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9486" w14:textId="7C9BCAFF" w:rsidR="00CA58A7" w:rsidRDefault="00000000">
      <w:pPr>
        <w:spacing w:after="280"/>
        <w:jc w:val="center"/>
        <w:rPr>
          <w:rFonts w:ascii="Linda's Lament" w:eastAsia="Linda's Lament" w:hAnsi="Linda's Lament" w:cs="Linda's Lament"/>
          <w:b/>
          <w:color w:val="00B050"/>
          <w:sz w:val="40"/>
          <w:szCs w:val="40"/>
        </w:rPr>
      </w:pPr>
      <w:r>
        <w:rPr>
          <w:rFonts w:ascii="Linda's Lament" w:eastAsia="Linda's Lament" w:hAnsi="Linda's Lament" w:cs="Linda's Lament"/>
          <w:b/>
          <w:color w:val="00B050"/>
          <w:sz w:val="40"/>
          <w:szCs w:val="40"/>
        </w:rPr>
        <w:t>English Literature Teaching Pack</w:t>
      </w:r>
    </w:p>
    <w:p w14:paraId="7EC1CD0A" w14:textId="71F0951F" w:rsidR="00CA58A7" w:rsidRDefault="00000000">
      <w:pPr>
        <w:ind w:left="-540" w:right="-694"/>
        <w:jc w:val="center"/>
      </w:pPr>
      <w:r>
        <w:t xml:space="preserve">This lesson pack offers a series of 3 lessons designed to help develop </w:t>
      </w:r>
      <w:r w:rsidR="00A376E9">
        <w:t>pupils’</w:t>
      </w:r>
      <w:r>
        <w:t xml:space="preserve"> English skills while exploring the issue of children living on the streets worldwide. The lesson plans below include a wide range of sources that all explore the theme of children living on the streets. Each pupil will require a sources booklet.</w:t>
      </w:r>
    </w:p>
    <w:p w14:paraId="6BE3FC34" w14:textId="77777777" w:rsidR="00CA58A7" w:rsidRDefault="00CA58A7">
      <w:pPr>
        <w:ind w:left="-540" w:right="-694"/>
        <w:jc w:val="center"/>
      </w:pPr>
    </w:p>
    <w:p w14:paraId="244F5599" w14:textId="03A87EBA" w:rsidR="00CA58A7" w:rsidRDefault="00000000">
      <w:pPr>
        <w:ind w:left="-540" w:right="-694"/>
        <w:jc w:val="center"/>
        <w:rPr>
          <w:rFonts w:ascii="Linda's Lament" w:eastAsia="Linda's Lament" w:hAnsi="Linda's Lament" w:cs="Linda's Lament"/>
          <w:color w:val="00B050"/>
          <w:sz w:val="36"/>
          <w:szCs w:val="36"/>
        </w:rPr>
      </w:pPr>
      <w:r>
        <w:rPr>
          <w:rFonts w:ascii="Linda's Lament" w:eastAsia="Linda's Lament" w:hAnsi="Linda's Lament" w:cs="Linda's Lament"/>
          <w:color w:val="00B050"/>
          <w:sz w:val="36"/>
          <w:szCs w:val="36"/>
        </w:rPr>
        <w:t xml:space="preserve">This Lesson Pack </w:t>
      </w:r>
    </w:p>
    <w:p w14:paraId="1293880E" w14:textId="77777777" w:rsidR="00CA58A7" w:rsidRDefault="00CA58A7">
      <w:pPr>
        <w:ind w:left="-540" w:right="-694"/>
        <w:jc w:val="center"/>
        <w:rPr>
          <w:rFonts w:ascii="Linda's Lament" w:eastAsia="Linda's Lament" w:hAnsi="Linda's Lament" w:cs="Linda's Lament"/>
          <w:color w:val="00B050"/>
          <w:sz w:val="36"/>
          <w:szCs w:val="36"/>
        </w:rPr>
      </w:pPr>
    </w:p>
    <w:p w14:paraId="40D740C6" w14:textId="46A6BF3F" w:rsidR="00CA58A7" w:rsidRDefault="00000000">
      <w:pPr>
        <w:ind w:left="-540" w:right="-694"/>
        <w:jc w:val="center"/>
      </w:pPr>
      <w:r>
        <w:t xml:space="preserve">This lesson pack is designed to develop the skills in speaking, listening, reading and writing that pupils will need to participate in society and employment. </w:t>
      </w:r>
    </w:p>
    <w:p w14:paraId="1CDCD4E8" w14:textId="4143AD0C" w:rsidR="00CA58A7" w:rsidRDefault="00C15541">
      <w:pPr>
        <w:ind w:left="-540" w:right="-694"/>
        <w:jc w:val="center"/>
      </w:pPr>
      <w:r>
        <w:rPr>
          <w:noProof/>
        </w:rPr>
        <mc:AlternateContent>
          <mc:Choice Requires="wps">
            <w:drawing>
              <wp:anchor distT="0" distB="0" distL="114300" distR="114300" simplePos="0" relativeHeight="251658240" behindDoc="0" locked="0" layoutInCell="1" hidden="0" allowOverlap="1" wp14:anchorId="63E9E05B" wp14:editId="5BD8B784">
                <wp:simplePos x="0" y="0"/>
                <wp:positionH relativeFrom="column">
                  <wp:posOffset>-465455</wp:posOffset>
                </wp:positionH>
                <wp:positionV relativeFrom="paragraph">
                  <wp:posOffset>25400</wp:posOffset>
                </wp:positionV>
                <wp:extent cx="4171950" cy="2957830"/>
                <wp:effectExtent l="19050" t="19050" r="19050" b="13970"/>
                <wp:wrapSquare wrapText="bothSides" distT="0" distB="0" distL="114300" distR="114300"/>
                <wp:docPr id="128" name="Rectangle 128"/>
                <wp:cNvGraphicFramePr/>
                <a:graphic xmlns:a="http://schemas.openxmlformats.org/drawingml/2006/main">
                  <a:graphicData uri="http://schemas.microsoft.com/office/word/2010/wordprocessingShape">
                    <wps:wsp>
                      <wps:cNvSpPr/>
                      <wps:spPr>
                        <a:xfrm>
                          <a:off x="0" y="0"/>
                          <a:ext cx="4171950" cy="2957830"/>
                        </a:xfrm>
                        <a:prstGeom prst="rect">
                          <a:avLst/>
                        </a:prstGeom>
                        <a:noFill/>
                        <a:ln w="28575" cap="flat" cmpd="sng">
                          <a:solidFill>
                            <a:srgbClr val="00B050"/>
                          </a:solidFill>
                          <a:prstDash val="solid"/>
                          <a:round/>
                          <a:headEnd type="none" w="sm" len="sm"/>
                          <a:tailEnd type="none" w="sm" len="sm"/>
                        </a:ln>
                      </wps:spPr>
                      <wps:txbx>
                        <w:txbxContent>
                          <w:p w14:paraId="7F2CC875" w14:textId="77777777" w:rsidR="00CA58A7" w:rsidRDefault="00000000">
                            <w:pPr>
                              <w:spacing w:before="100" w:after="100"/>
                              <w:textDirection w:val="btLr"/>
                            </w:pPr>
                            <w:r>
                              <w:rPr>
                                <w:rFonts w:ascii="Arial" w:eastAsia="Arial" w:hAnsi="Arial" w:cs="Arial"/>
                                <w:color w:val="00B050"/>
                                <w:sz w:val="32"/>
                              </w:rPr>
                              <w:t>English</w:t>
                            </w:r>
                          </w:p>
                          <w:p w14:paraId="741322FE" w14:textId="77777777" w:rsidR="00CA58A7" w:rsidRDefault="00000000">
                            <w:pPr>
                              <w:spacing w:before="100" w:after="100"/>
                              <w:textDirection w:val="btLr"/>
                            </w:pPr>
                            <w:r>
                              <w:rPr>
                                <w:b/>
                                <w:color w:val="000000"/>
                              </w:rPr>
                              <w:t>Speaking and listening:</w:t>
                            </w:r>
                            <w:r>
                              <w:rPr>
                                <w:color w:val="000000"/>
                              </w:rPr>
                              <w:t xml:space="preserve"> A variety of group discussions stimulate interaction (learning to speak confidently and listen to what others have to say) and give pupils the chance to organise and express thoughts and feelings. </w:t>
                            </w:r>
                          </w:p>
                          <w:p w14:paraId="1D32677B" w14:textId="0A9B9434" w:rsidR="00CA58A7" w:rsidRDefault="00000000">
                            <w:pPr>
                              <w:spacing w:before="100" w:after="100"/>
                              <w:textDirection w:val="btLr"/>
                            </w:pPr>
                            <w:r>
                              <w:rPr>
                                <w:b/>
                                <w:color w:val="000000"/>
                              </w:rPr>
                              <w:t>Reading and comprehension</w:t>
                            </w:r>
                            <w:r>
                              <w:rPr>
                                <w:color w:val="000000"/>
                              </w:rPr>
                              <w:t xml:space="preserve">: The English Sources Booklet includes a range of sources including fiction, non-fiction, poetry and first-hand case studies. These give the opportunity for pupils to develop their skills in learning to read confidently and independently, gaining familiarity with different types of texts, and improving their retrieval and inference skills. </w:t>
                            </w:r>
                          </w:p>
                          <w:p w14:paraId="31B8A13E" w14:textId="77777777" w:rsidR="00CA58A7" w:rsidRDefault="00000000">
                            <w:pPr>
                              <w:spacing w:before="100" w:after="100"/>
                              <w:textDirection w:val="btLr"/>
                            </w:pPr>
                            <w:r>
                              <w:rPr>
                                <w:b/>
                                <w:color w:val="000000"/>
                              </w:rPr>
                              <w:t>Writing:</w:t>
                            </w:r>
                            <w:r>
                              <w:rPr>
                                <w:color w:val="000000"/>
                              </w:rPr>
                              <w:t xml:space="preserve"> Inference and retrieval tasks improve spelling, handwriting and presentation skills.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E9E05B" id="Rectangle 128" o:spid="_x0000_s1026" style="position:absolute;left:0;text-align:left;margin-left:-36.65pt;margin-top:2pt;width:328.5pt;height:2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" filled="f" strokecolor="#00b050" strokeweight="2.25pt">
                <v:stroke startarrowwidth="narrow" startarrowlength="short" endarrowwidth="narrow" endarrowlength="short" joinstyle="round"/>
                <v:textbox inset="2.53958mm,1.2694mm,2.53958mm,1.2694mm">
                  <w:txbxContent>
                    <w:p w14:paraId="7F2CC875" w14:textId="77777777" w:rsidR="00CA58A7" w:rsidRDefault="00000000">
                      <w:pPr>
                        <w:spacing w:before="100" w:after="100"/>
                        <w:textDirection w:val="btLr"/>
                      </w:pPr>
                      <w:r>
                        <w:rPr>
                          <w:rFonts w:ascii="Arial" w:eastAsia="Arial" w:hAnsi="Arial" w:cs="Arial"/>
                          <w:color w:val="00B050"/>
                          <w:sz w:val="32"/>
                        </w:rPr>
                        <w:t>English</w:t>
                      </w:r>
                    </w:p>
                    <w:p w14:paraId="741322FE" w14:textId="77777777" w:rsidR="00CA58A7" w:rsidRDefault="00000000">
                      <w:pPr>
                        <w:spacing w:before="100" w:after="100"/>
                        <w:textDirection w:val="btLr"/>
                      </w:pPr>
                      <w:r>
                        <w:rPr>
                          <w:b/>
                          <w:color w:val="000000"/>
                        </w:rPr>
                        <w:t>Speaking and listening:</w:t>
                      </w:r>
                      <w:r>
                        <w:rPr>
                          <w:color w:val="000000"/>
                        </w:rPr>
                        <w:t xml:space="preserve"> A variety of group discussions stimulate interaction (learning to speak confidently and listen to what others have to say) and give pupils the chance to organise and express thoughts and feelings. </w:t>
                      </w:r>
                    </w:p>
                    <w:p w14:paraId="1D32677B" w14:textId="0A9B9434" w:rsidR="00CA58A7" w:rsidRDefault="00000000">
                      <w:pPr>
                        <w:spacing w:before="100" w:after="100"/>
                        <w:textDirection w:val="btLr"/>
                      </w:pPr>
                      <w:r>
                        <w:rPr>
                          <w:b/>
                          <w:color w:val="000000"/>
                        </w:rPr>
                        <w:t>Reading and comprehension</w:t>
                      </w:r>
                      <w:r>
                        <w:rPr>
                          <w:color w:val="000000"/>
                        </w:rPr>
                        <w:t xml:space="preserve">: The English Sources Booklet includes a range of sources including fiction, non-fiction, poetry and first-hand case studies. These give the opportunity for pupils to develop their skills in learning to read confidently and independently, gaining familiarity with different types of texts, and improving their retrieval and inference skills. </w:t>
                      </w:r>
                    </w:p>
                    <w:p w14:paraId="31B8A13E" w14:textId="77777777" w:rsidR="00CA58A7" w:rsidRDefault="00000000">
                      <w:pPr>
                        <w:spacing w:before="100" w:after="100"/>
                        <w:textDirection w:val="btLr"/>
                      </w:pPr>
                      <w:r>
                        <w:rPr>
                          <w:b/>
                          <w:color w:val="000000"/>
                        </w:rPr>
                        <w:t>Writing:</w:t>
                      </w:r>
                      <w:r>
                        <w:rPr>
                          <w:color w:val="000000"/>
                        </w:rPr>
                        <w:t xml:space="preserve"> Inference and retrieval tasks improve spelling, handwriting and presentation skills. </w:t>
                      </w:r>
                    </w:p>
                  </w:txbxContent>
                </v:textbox>
                <w10:wrap type="square"/>
              </v:rect>
            </w:pict>
          </mc:Fallback>
        </mc:AlternateContent>
      </w:r>
    </w:p>
    <w:p w14:paraId="5EE08E1D" w14:textId="4D592333" w:rsidR="00CA58A7" w:rsidRDefault="00000000">
      <w:pPr>
        <w:shd w:val="clear" w:color="auto" w:fill="FFFFFF"/>
        <w:spacing w:before="280" w:after="300"/>
        <w:ind w:left="-540" w:right="-694"/>
        <w:jc w:val="center"/>
        <w:rPr>
          <w:rFonts w:ascii="Helvetica Neue" w:eastAsia="Helvetica Neue" w:hAnsi="Helvetica Neue" w:cs="Helvetica Neue"/>
          <w:color w:val="000000"/>
          <w:sz w:val="20"/>
          <w:szCs w:val="20"/>
        </w:rPr>
      </w:pPr>
      <w:r>
        <w:rPr>
          <w:b/>
          <w:color w:val="00B050"/>
          <w:sz w:val="28"/>
          <w:szCs w:val="28"/>
        </w:rPr>
        <w:t xml:space="preserve">A BIG thank you from S.A.L.V.E. </w:t>
      </w:r>
      <w:r>
        <w:rPr>
          <w:b/>
          <w:color w:val="000000"/>
        </w:rPr>
        <w:br/>
      </w:r>
      <w:r>
        <w:rPr>
          <w:color w:val="000000"/>
        </w:rPr>
        <w:t xml:space="preserve">This resource has been designed by S.A.L.V.E. International, a charity that works with children living on the streets in Uganda. We are so excited you’re interested in using our resources to raise awareness about children’s </w:t>
      </w:r>
      <w:r w:rsidR="00DD3420">
        <w:rPr>
          <w:color w:val="000000"/>
        </w:rPr>
        <w:t>rights</w:t>
      </w:r>
      <w:r>
        <w:rPr>
          <w:color w:val="000000"/>
        </w:rPr>
        <w:t xml:space="preserve"> and children living on the streets and thank you in advance for taking the time to teach your pupils about these issues! We value you</w:t>
      </w:r>
      <w:r w:rsidR="00DD3420">
        <w:rPr>
          <w:color w:val="000000"/>
        </w:rPr>
        <w:t>r</w:t>
      </w:r>
      <w:r>
        <w:rPr>
          <w:color w:val="000000"/>
        </w:rPr>
        <w:t xml:space="preserve"> feedback so don’t hesitate to get in touch at </w:t>
      </w:r>
      <w:hyperlink r:id="rId8">
        <w:r>
          <w:rPr>
            <w:color w:val="0563C1"/>
            <w:u w:val="single"/>
          </w:rPr>
          <w:t>info@salveinternational.org</w:t>
        </w:r>
      </w:hyperlink>
      <w:r>
        <w:rPr>
          <w:color w:val="000000"/>
        </w:rPr>
        <w:t>.</w:t>
      </w:r>
    </w:p>
    <w:p w14:paraId="641B131B" w14:textId="6FA82CD2" w:rsidR="00C15541" w:rsidRDefault="00C15541">
      <w:pPr>
        <w:spacing w:before="280" w:after="280"/>
        <w:jc w:val="center"/>
        <w:rPr>
          <w:rFonts w:ascii="Linda's Lament" w:eastAsia="Linda's Lament" w:hAnsi="Linda's Lament" w:cs="Linda's Lament"/>
          <w:b/>
          <w:color w:val="00B050"/>
          <w:sz w:val="40"/>
          <w:szCs w:val="40"/>
        </w:rPr>
      </w:pPr>
      <w:bookmarkStart w:id="0" w:name="_heading=h.gjdgxs" w:colFirst="0" w:colLast="0"/>
      <w:bookmarkEnd w:id="0"/>
      <w:r>
        <w:rPr>
          <w:noProof/>
        </w:rPr>
        <mc:AlternateContent>
          <mc:Choice Requires="wps">
            <w:drawing>
              <wp:anchor distT="0" distB="0" distL="114300" distR="114300" simplePos="0" relativeHeight="251667456" behindDoc="0" locked="0" layoutInCell="1" allowOverlap="1" wp14:anchorId="206AC764" wp14:editId="37B85152">
                <wp:simplePos x="0" y="0"/>
                <wp:positionH relativeFrom="margin">
                  <wp:posOffset>-400050</wp:posOffset>
                </wp:positionH>
                <wp:positionV relativeFrom="paragraph">
                  <wp:posOffset>142875</wp:posOffset>
                </wp:positionV>
                <wp:extent cx="3874770" cy="1413510"/>
                <wp:effectExtent l="19050" t="19050" r="11430" b="15240"/>
                <wp:wrapNone/>
                <wp:docPr id="127" name="Rectangle 127"/>
                <wp:cNvGraphicFramePr/>
                <a:graphic xmlns:a="http://schemas.openxmlformats.org/drawingml/2006/main">
                  <a:graphicData uri="http://schemas.microsoft.com/office/word/2010/wordprocessingShape">
                    <wps:wsp>
                      <wps:cNvSpPr/>
                      <wps:spPr>
                        <a:xfrm>
                          <a:off x="0" y="0"/>
                          <a:ext cx="3874770" cy="1413510"/>
                        </a:xfrm>
                        <a:prstGeom prst="rect">
                          <a:avLst/>
                        </a:prstGeom>
                        <a:noFill/>
                        <a:ln w="28575" cap="flat" cmpd="sng">
                          <a:solidFill>
                            <a:srgbClr val="00B050"/>
                          </a:solidFill>
                          <a:prstDash val="solid"/>
                          <a:round/>
                          <a:headEnd type="none" w="sm" len="sm"/>
                          <a:tailEnd type="none" w="sm" len="sm"/>
                        </a:ln>
                      </wps:spPr>
                      <wps:txbx>
                        <w:txbxContent>
                          <w:p w14:paraId="304081C4" w14:textId="77777777" w:rsidR="00CA58A7" w:rsidRDefault="00000000">
                            <w:pPr>
                              <w:spacing w:before="100" w:after="100"/>
                              <w:textDirection w:val="btLr"/>
                            </w:pPr>
                            <w:r>
                              <w:rPr>
                                <w:rFonts w:ascii="Arial" w:eastAsia="Arial" w:hAnsi="Arial" w:cs="Arial"/>
                                <w:color w:val="00B050"/>
                                <w:sz w:val="32"/>
                              </w:rPr>
                              <w:t>Citizenship</w:t>
                            </w:r>
                          </w:p>
                          <w:p w14:paraId="35BEFBBE" w14:textId="77777777" w:rsidR="00CA58A7" w:rsidRDefault="00000000">
                            <w:pPr>
                              <w:spacing w:before="100" w:after="100"/>
                              <w:textDirection w:val="btLr"/>
                            </w:pPr>
                            <w:r>
                              <w:rPr>
                                <w:b/>
                                <w:color w:val="000000"/>
                              </w:rPr>
                              <w:t xml:space="preserve">Global issues: </w:t>
                            </w:r>
                            <w:r>
                              <w:rPr>
                                <w:color w:val="000000"/>
                              </w:rPr>
                              <w:t>These lessons introduce pupils to global and topical issues of poverty and homelessness. They encourage children to take an interest in different cultures and develop their critical thinking and debate skills.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6AC764" id="Rectangle 127" o:spid="_x0000_s1027" style="position:absolute;left:0;text-align:left;margin-left:-31.5pt;margin-top:11.25pt;width:305.1pt;height:11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" filled="f" strokecolor="#00b050" strokeweight="2.25pt">
                <v:stroke startarrowwidth="narrow" startarrowlength="short" endarrowwidth="narrow" endarrowlength="short" joinstyle="round"/>
                <v:textbox inset="2.53958mm,1.2694mm,2.53958mm,1.2694mm">
                  <w:txbxContent>
                    <w:p w14:paraId="304081C4" w14:textId="77777777" w:rsidR="00CA58A7" w:rsidRDefault="00000000">
                      <w:pPr>
                        <w:spacing w:before="100" w:after="100"/>
                        <w:textDirection w:val="btLr"/>
                      </w:pPr>
                      <w:r>
                        <w:rPr>
                          <w:rFonts w:ascii="Arial" w:eastAsia="Arial" w:hAnsi="Arial" w:cs="Arial"/>
                          <w:color w:val="00B050"/>
                          <w:sz w:val="32"/>
                        </w:rPr>
                        <w:t>Citizenship</w:t>
                      </w:r>
                    </w:p>
                    <w:p w14:paraId="35BEFBBE" w14:textId="77777777" w:rsidR="00CA58A7" w:rsidRDefault="00000000">
                      <w:pPr>
                        <w:spacing w:before="100" w:after="100"/>
                        <w:textDirection w:val="btLr"/>
                      </w:pPr>
                      <w:r>
                        <w:rPr>
                          <w:b/>
                          <w:color w:val="000000"/>
                        </w:rPr>
                        <w:t xml:space="preserve">Global issues: </w:t>
                      </w:r>
                      <w:r>
                        <w:rPr>
                          <w:color w:val="000000"/>
                        </w:rPr>
                        <w:t>These lessons introduce pupils to global and topical issues of poverty and homelessness. They encourage children to take an interest in different cultures and develop their critical thinking and debate skills.</w:t>
                      </w:r>
                    </w:p>
                  </w:txbxContent>
                </v:textbox>
                <w10:wrap anchorx="margin"/>
              </v:rect>
            </w:pict>
          </mc:Fallback>
        </mc:AlternateContent>
      </w:r>
    </w:p>
    <w:p w14:paraId="35872E5E" w14:textId="77777777" w:rsidR="00C15541" w:rsidRDefault="00C15541">
      <w:pPr>
        <w:spacing w:before="280" w:after="280"/>
        <w:jc w:val="center"/>
        <w:rPr>
          <w:rFonts w:ascii="Linda's Lament" w:eastAsia="Linda's Lament" w:hAnsi="Linda's Lament" w:cs="Linda's Lament"/>
          <w:b/>
          <w:color w:val="00B050"/>
          <w:sz w:val="40"/>
          <w:szCs w:val="40"/>
        </w:rPr>
      </w:pPr>
    </w:p>
    <w:p w14:paraId="159ADA1C" w14:textId="77777777" w:rsidR="00C15541" w:rsidRDefault="00C15541">
      <w:pPr>
        <w:spacing w:before="280" w:after="280"/>
        <w:jc w:val="center"/>
        <w:rPr>
          <w:rFonts w:ascii="Linda's Lament" w:eastAsia="Linda's Lament" w:hAnsi="Linda's Lament" w:cs="Linda's Lament"/>
          <w:b/>
          <w:color w:val="00B050"/>
          <w:sz w:val="40"/>
          <w:szCs w:val="40"/>
        </w:rPr>
      </w:pPr>
    </w:p>
    <w:p w14:paraId="67FB193A" w14:textId="77777777" w:rsidR="00C15541" w:rsidRDefault="00C15541">
      <w:pPr>
        <w:spacing w:before="280" w:after="280"/>
        <w:jc w:val="center"/>
        <w:rPr>
          <w:rFonts w:ascii="Linda's Lament" w:eastAsia="Linda's Lament" w:hAnsi="Linda's Lament" w:cs="Linda's Lament"/>
          <w:b/>
          <w:color w:val="00B050"/>
          <w:sz w:val="40"/>
          <w:szCs w:val="40"/>
        </w:rPr>
      </w:pPr>
    </w:p>
    <w:p w14:paraId="67B8D376" w14:textId="5DA39795" w:rsidR="00CA58A7" w:rsidRDefault="00000000">
      <w:pPr>
        <w:spacing w:before="280" w:after="280"/>
        <w:jc w:val="center"/>
        <w:rPr>
          <w:rFonts w:ascii="Linda's Lament" w:eastAsia="Linda's Lament" w:hAnsi="Linda's Lament" w:cs="Linda's Lament"/>
          <w:b/>
          <w:color w:val="00B050"/>
          <w:sz w:val="40"/>
          <w:szCs w:val="40"/>
        </w:rPr>
      </w:pPr>
      <w:r>
        <w:rPr>
          <w:rFonts w:ascii="Linda's Lament" w:eastAsia="Linda's Lament" w:hAnsi="Linda's Lament" w:cs="Linda's Lament"/>
          <w:b/>
          <w:color w:val="00B050"/>
          <w:sz w:val="40"/>
          <w:szCs w:val="40"/>
        </w:rPr>
        <w:t>Lesson One</w:t>
      </w:r>
    </w:p>
    <w:tbl>
      <w:tblPr>
        <w:tblStyle w:val="a"/>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2"/>
      </w:tblGrid>
      <w:tr w:rsidR="00CA58A7" w14:paraId="37CB07AF" w14:textId="77777777">
        <w:tc>
          <w:tcPr>
            <w:tcW w:w="10012" w:type="dxa"/>
          </w:tcPr>
          <w:p w14:paraId="38954968" w14:textId="03F46E41" w:rsidR="00CA58A7" w:rsidRDefault="00000000">
            <w:r>
              <w:rPr>
                <w:b/>
              </w:rPr>
              <w:t>Topic:</w:t>
            </w:r>
          </w:p>
          <w:p w14:paraId="522DF811" w14:textId="338274DC" w:rsidR="00CA58A7" w:rsidRDefault="00000000">
            <w:pPr>
              <w:numPr>
                <w:ilvl w:val="0"/>
                <w:numId w:val="2"/>
              </w:numPr>
              <w:pBdr>
                <w:top w:val="nil"/>
                <w:left w:val="nil"/>
                <w:bottom w:val="nil"/>
                <w:right w:val="nil"/>
                <w:between w:val="nil"/>
              </w:pBdr>
            </w:pPr>
            <w:r>
              <w:rPr>
                <w:color w:val="000000"/>
              </w:rPr>
              <w:t>English Lesson 1: Responding to different materials in unfamiliar contexts and reading for meaning</w:t>
            </w:r>
          </w:p>
          <w:p w14:paraId="4892837C" w14:textId="77777777" w:rsidR="00CA58A7" w:rsidRDefault="00CA58A7">
            <w:pPr>
              <w:pBdr>
                <w:top w:val="nil"/>
                <w:left w:val="nil"/>
                <w:bottom w:val="nil"/>
                <w:right w:val="nil"/>
                <w:between w:val="nil"/>
              </w:pBdr>
              <w:ind w:left="720"/>
              <w:rPr>
                <w:color w:val="000000"/>
              </w:rPr>
            </w:pPr>
          </w:p>
        </w:tc>
      </w:tr>
      <w:tr w:rsidR="00CA58A7" w14:paraId="4EC10BA1" w14:textId="77777777">
        <w:trPr>
          <w:trHeight w:val="961"/>
        </w:trPr>
        <w:tc>
          <w:tcPr>
            <w:tcW w:w="10012" w:type="dxa"/>
          </w:tcPr>
          <w:p w14:paraId="02F2A409" w14:textId="7BFCB0E3" w:rsidR="00CA58A7" w:rsidRDefault="00336C5F">
            <w:pPr>
              <w:rPr>
                <w:b/>
              </w:rPr>
            </w:pPr>
            <w:r>
              <w:rPr>
                <w:b/>
              </w:rPr>
              <w:lastRenderedPageBreak/>
              <w:t>Lesson objectives:</w:t>
            </w:r>
          </w:p>
          <w:p w14:paraId="318BB07B" w14:textId="77777777" w:rsidR="00CA58A7" w:rsidRDefault="00CA58A7">
            <w:pPr>
              <w:rPr>
                <w:b/>
              </w:rPr>
            </w:pPr>
          </w:p>
          <w:p w14:paraId="56FE35E7" w14:textId="77777777" w:rsidR="00CA58A7" w:rsidRDefault="00000000">
            <w:pPr>
              <w:numPr>
                <w:ilvl w:val="0"/>
                <w:numId w:val="3"/>
              </w:numPr>
              <w:ind w:right="-514"/>
            </w:pPr>
            <w:r>
              <w:t>To develop pupils’ ability to read for meaning and respond to different materials</w:t>
            </w:r>
          </w:p>
          <w:p w14:paraId="7166B9E1" w14:textId="77777777" w:rsidR="00CA58A7" w:rsidRDefault="00000000">
            <w:pPr>
              <w:numPr>
                <w:ilvl w:val="0"/>
                <w:numId w:val="3"/>
              </w:numPr>
              <w:ind w:right="-514"/>
            </w:pPr>
            <w:r>
              <w:t>To introduce pupils to different literary contexts and promote independent analysis of sources</w:t>
            </w:r>
          </w:p>
          <w:p w14:paraId="0CF5DA36" w14:textId="77777777" w:rsidR="00CA58A7" w:rsidRDefault="00CA58A7">
            <w:pPr>
              <w:ind w:right="-514"/>
            </w:pPr>
          </w:p>
        </w:tc>
      </w:tr>
      <w:tr w:rsidR="00CA58A7" w14:paraId="5D27A29B" w14:textId="77777777">
        <w:trPr>
          <w:trHeight w:val="3707"/>
        </w:trPr>
        <w:tc>
          <w:tcPr>
            <w:tcW w:w="10012" w:type="dxa"/>
          </w:tcPr>
          <w:p w14:paraId="5EE7FA4D" w14:textId="77777777" w:rsidR="00CA58A7" w:rsidRDefault="00000000">
            <w:pPr>
              <w:rPr>
                <w:b/>
              </w:rPr>
            </w:pPr>
            <w:r>
              <w:rPr>
                <w:b/>
              </w:rPr>
              <w:t>Learning style used:</w:t>
            </w:r>
          </w:p>
          <w:p w14:paraId="047A3B83" w14:textId="77777777" w:rsidR="00CA58A7" w:rsidRDefault="00CA58A7">
            <w:pPr>
              <w:rPr>
                <w:b/>
              </w:rPr>
            </w:pPr>
          </w:p>
          <w:p w14:paraId="6049B467" w14:textId="77777777" w:rsidR="00CA58A7" w:rsidRDefault="00000000">
            <w:r>
              <w:rPr>
                <w:b/>
              </w:rPr>
              <w:t>Visual</w:t>
            </w:r>
            <w:r>
              <w:t>: Using written words, pictures and diagrams to help understanding.</w:t>
            </w:r>
            <w:r>
              <w:rPr>
                <w:noProof/>
              </w:rPr>
              <mc:AlternateContent>
                <mc:Choice Requires="wps">
                  <w:drawing>
                    <wp:anchor distT="0" distB="0" distL="114300" distR="114300" simplePos="0" relativeHeight="251660288" behindDoc="0" locked="0" layoutInCell="1" hidden="0" allowOverlap="1" wp14:anchorId="54CCC1CA" wp14:editId="4E3334F4">
                      <wp:simplePos x="0" y="0"/>
                      <wp:positionH relativeFrom="column">
                        <wp:posOffset>4737100</wp:posOffset>
                      </wp:positionH>
                      <wp:positionV relativeFrom="paragraph">
                        <wp:posOffset>25400</wp:posOffset>
                      </wp:positionV>
                      <wp:extent cx="0" cy="25400"/>
                      <wp:effectExtent l="0" t="0" r="0" b="0"/>
                      <wp:wrapNone/>
                      <wp:docPr id="122" name="Straight Arrow Connector 122"/>
                      <wp:cNvGraphicFramePr/>
                      <a:graphic xmlns:a="http://schemas.openxmlformats.org/drawingml/2006/main">
                        <a:graphicData uri="http://schemas.microsoft.com/office/word/2010/wordprocessingShape">
                          <wps:wsp>
                            <wps:cNvCnPr/>
                            <wps:spPr>
                              <a:xfrm rot="10800000">
                                <a:off x="4921128" y="3780000"/>
                                <a:ext cx="849745"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4737100</wp:posOffset>
                      </wp:positionH>
                      <wp:positionV relativeFrom="paragraph">
                        <wp:posOffset>25400</wp:posOffset>
                      </wp:positionV>
                      <wp:extent cx="0" cy="25400"/>
                      <wp:effectExtent b="0" l="0" r="0" t="0"/>
                      <wp:wrapNone/>
                      <wp:docPr id="12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14:paraId="069ACCE1" w14:textId="77777777" w:rsidR="00CA58A7" w:rsidRDefault="00CA58A7"/>
          <w:p w14:paraId="7BB29812" w14:textId="77777777" w:rsidR="00CA58A7" w:rsidRDefault="00000000">
            <w:r>
              <w:rPr>
                <w:b/>
              </w:rPr>
              <w:t xml:space="preserve">Audio: </w:t>
            </w:r>
            <w:r>
              <w:t>Using sounds, speech and music.</w:t>
            </w:r>
          </w:p>
          <w:p w14:paraId="0D80DD8F" w14:textId="77777777" w:rsidR="00CA58A7" w:rsidRDefault="00CA58A7">
            <w:pPr>
              <w:rPr>
                <w:b/>
              </w:rPr>
            </w:pPr>
          </w:p>
          <w:p w14:paraId="23C06389" w14:textId="77777777" w:rsidR="00CA58A7" w:rsidRDefault="00000000">
            <w:r>
              <w:rPr>
                <w:b/>
              </w:rPr>
              <w:t xml:space="preserve">Kinaesthetic: </w:t>
            </w:r>
            <w:r>
              <w:t>Using movement and your body, hands and sense of touch.</w:t>
            </w:r>
          </w:p>
          <w:p w14:paraId="26B7352B" w14:textId="77777777" w:rsidR="00CA58A7" w:rsidRDefault="00CA58A7">
            <w:pPr>
              <w:rPr>
                <w:b/>
              </w:rPr>
            </w:pPr>
          </w:p>
          <w:p w14:paraId="5D7F8783" w14:textId="77777777" w:rsidR="00CA58A7" w:rsidRDefault="00000000">
            <w:r>
              <w:rPr>
                <w:b/>
              </w:rPr>
              <w:t>Logical</w:t>
            </w:r>
            <w:r>
              <w:t>: Using logic, reasoning and systems.</w:t>
            </w:r>
          </w:p>
          <w:p w14:paraId="007EA514" w14:textId="77777777" w:rsidR="00CA58A7" w:rsidRDefault="00CA58A7">
            <w:pPr>
              <w:rPr>
                <w:b/>
              </w:rPr>
            </w:pPr>
          </w:p>
          <w:p w14:paraId="158FA6BE" w14:textId="77777777" w:rsidR="00CA58A7" w:rsidRDefault="00000000">
            <w:r>
              <w:rPr>
                <w:b/>
              </w:rPr>
              <w:t xml:space="preserve">Social: </w:t>
            </w:r>
            <w:r>
              <w:t>Encouraging the children to work in large and small groups.</w:t>
            </w:r>
            <w:r>
              <w:rPr>
                <w:noProof/>
              </w:rPr>
              <mc:AlternateContent>
                <mc:Choice Requires="wps">
                  <w:drawing>
                    <wp:anchor distT="0" distB="0" distL="114300" distR="114300" simplePos="0" relativeHeight="251661312" behindDoc="0" locked="0" layoutInCell="1" hidden="0" allowOverlap="1" wp14:anchorId="1D8354ED" wp14:editId="525DCB3C">
                      <wp:simplePos x="0" y="0"/>
                      <wp:positionH relativeFrom="column">
                        <wp:posOffset>4165600</wp:posOffset>
                      </wp:positionH>
                      <wp:positionV relativeFrom="paragraph">
                        <wp:posOffset>38100</wp:posOffset>
                      </wp:positionV>
                      <wp:extent cx="0" cy="25400"/>
                      <wp:effectExtent l="0" t="0" r="0" b="0"/>
                      <wp:wrapNone/>
                      <wp:docPr id="121" name="Straight Arrow Connector 121"/>
                      <wp:cNvGraphicFramePr/>
                      <a:graphic xmlns:a="http://schemas.openxmlformats.org/drawingml/2006/main">
                        <a:graphicData uri="http://schemas.microsoft.com/office/word/2010/wordprocessingShape">
                          <wps:wsp>
                            <wps:cNvCnPr/>
                            <wps:spPr>
                              <a:xfrm rot="10800000">
                                <a:off x="4838000" y="3780000"/>
                                <a:ext cx="101600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4165600</wp:posOffset>
                      </wp:positionH>
                      <wp:positionV relativeFrom="paragraph">
                        <wp:posOffset>38100</wp:posOffset>
                      </wp:positionV>
                      <wp:extent cx="0" cy="25400"/>
                      <wp:effectExtent b="0" l="0" r="0" t="0"/>
                      <wp:wrapNone/>
                      <wp:docPr id="12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14:paraId="42FC7C86" w14:textId="77777777" w:rsidR="00CA58A7" w:rsidRDefault="00CA58A7">
            <w:pPr>
              <w:rPr>
                <w:b/>
              </w:rPr>
            </w:pPr>
          </w:p>
          <w:p w14:paraId="6B41FA2E" w14:textId="77777777" w:rsidR="00CA58A7" w:rsidRDefault="00000000">
            <w:r>
              <w:rPr>
                <w:b/>
              </w:rPr>
              <w:t xml:space="preserve">Independent: </w:t>
            </w:r>
            <w:r>
              <w:t>Encouraging the children to work alone.</w:t>
            </w:r>
            <w:r>
              <w:rPr>
                <w:noProof/>
              </w:rPr>
              <mc:AlternateContent>
                <mc:Choice Requires="wps">
                  <w:drawing>
                    <wp:anchor distT="0" distB="0" distL="114300" distR="114300" simplePos="0" relativeHeight="251662336" behindDoc="0" locked="0" layoutInCell="1" hidden="0" allowOverlap="1" wp14:anchorId="734A8D0B" wp14:editId="0E11CD72">
                      <wp:simplePos x="0" y="0"/>
                      <wp:positionH relativeFrom="column">
                        <wp:posOffset>3416300</wp:posOffset>
                      </wp:positionH>
                      <wp:positionV relativeFrom="paragraph">
                        <wp:posOffset>101600</wp:posOffset>
                      </wp:positionV>
                      <wp:extent cx="0" cy="25400"/>
                      <wp:effectExtent l="0" t="0" r="0" b="0"/>
                      <wp:wrapNone/>
                      <wp:docPr id="125" name="Straight Arrow Connector 125"/>
                      <wp:cNvGraphicFramePr/>
                      <a:graphic xmlns:a="http://schemas.openxmlformats.org/drawingml/2006/main">
                        <a:graphicData uri="http://schemas.microsoft.com/office/word/2010/wordprocessingShape">
                          <wps:wsp>
                            <wps:cNvCnPr/>
                            <wps:spPr>
                              <a:xfrm rot="10800000">
                                <a:off x="4847236" y="3780000"/>
                                <a:ext cx="99752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3416300</wp:posOffset>
                      </wp:positionH>
                      <wp:positionV relativeFrom="paragraph">
                        <wp:posOffset>101600</wp:posOffset>
                      </wp:positionV>
                      <wp:extent cx="0" cy="25400"/>
                      <wp:effectExtent b="0" l="0" r="0" t="0"/>
                      <wp:wrapNone/>
                      <wp:docPr id="12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p>
        </w:tc>
      </w:tr>
      <w:tr w:rsidR="00CA58A7" w14:paraId="6654CCBD" w14:textId="77777777">
        <w:tc>
          <w:tcPr>
            <w:tcW w:w="10012" w:type="dxa"/>
          </w:tcPr>
          <w:p w14:paraId="549603BA" w14:textId="77777777" w:rsidR="00CA58A7" w:rsidRDefault="00000000">
            <w:pPr>
              <w:rPr>
                <w:b/>
              </w:rPr>
            </w:pPr>
            <w:r>
              <w:rPr>
                <w:b/>
              </w:rPr>
              <w:t>Skills being developed:</w:t>
            </w:r>
          </w:p>
          <w:p w14:paraId="1A19D43C" w14:textId="77777777" w:rsidR="00CA58A7" w:rsidRDefault="00000000">
            <w:pPr>
              <w:numPr>
                <w:ilvl w:val="0"/>
                <w:numId w:val="1"/>
              </w:numPr>
              <w:pBdr>
                <w:top w:val="nil"/>
                <w:left w:val="nil"/>
                <w:bottom w:val="nil"/>
                <w:right w:val="nil"/>
                <w:between w:val="nil"/>
              </w:pBdr>
            </w:pPr>
            <w:r>
              <w:rPr>
                <w:color w:val="000000"/>
              </w:rPr>
              <w:t>Retrieval and inference skills from different types of texts</w:t>
            </w:r>
          </w:p>
          <w:p w14:paraId="6BEFB738" w14:textId="77777777" w:rsidR="00CA58A7" w:rsidRDefault="00000000">
            <w:pPr>
              <w:numPr>
                <w:ilvl w:val="0"/>
                <w:numId w:val="1"/>
              </w:numPr>
              <w:pBdr>
                <w:top w:val="nil"/>
                <w:left w:val="nil"/>
                <w:bottom w:val="nil"/>
                <w:right w:val="nil"/>
                <w:between w:val="nil"/>
              </w:pBdr>
            </w:pPr>
            <w:r>
              <w:rPr>
                <w:color w:val="000000"/>
              </w:rPr>
              <w:t>Critical thinking and communication skills</w:t>
            </w:r>
          </w:p>
        </w:tc>
      </w:tr>
      <w:tr w:rsidR="00CA58A7" w14:paraId="26223627" w14:textId="77777777">
        <w:tc>
          <w:tcPr>
            <w:tcW w:w="10012" w:type="dxa"/>
          </w:tcPr>
          <w:p w14:paraId="5E3F4FFE" w14:textId="77777777" w:rsidR="00CA58A7" w:rsidRDefault="00000000">
            <w:pPr>
              <w:rPr>
                <w:b/>
              </w:rPr>
            </w:pPr>
            <w:r>
              <w:rPr>
                <w:b/>
              </w:rPr>
              <w:t>Resources and equipment needed:</w:t>
            </w:r>
          </w:p>
          <w:p w14:paraId="3DEC9B3D" w14:textId="77777777" w:rsidR="00CA58A7" w:rsidRDefault="00000000">
            <w:pPr>
              <w:numPr>
                <w:ilvl w:val="0"/>
                <w:numId w:val="11"/>
              </w:numPr>
              <w:pBdr>
                <w:top w:val="nil"/>
                <w:left w:val="nil"/>
                <w:bottom w:val="nil"/>
                <w:right w:val="nil"/>
                <w:between w:val="nil"/>
              </w:pBdr>
            </w:pPr>
            <w:r>
              <w:rPr>
                <w:color w:val="000000"/>
              </w:rPr>
              <w:t>Pens</w:t>
            </w:r>
          </w:p>
          <w:p w14:paraId="390C5671" w14:textId="77777777" w:rsidR="00CA58A7" w:rsidRDefault="00000000">
            <w:pPr>
              <w:numPr>
                <w:ilvl w:val="0"/>
                <w:numId w:val="11"/>
              </w:numPr>
              <w:pBdr>
                <w:top w:val="nil"/>
                <w:left w:val="nil"/>
                <w:bottom w:val="nil"/>
                <w:right w:val="nil"/>
                <w:between w:val="nil"/>
              </w:pBdr>
            </w:pPr>
            <w:r>
              <w:rPr>
                <w:color w:val="000000"/>
              </w:rPr>
              <w:t>Paper</w:t>
            </w:r>
          </w:p>
          <w:p w14:paraId="295CFA61" w14:textId="11762C88" w:rsidR="00CA58A7" w:rsidRDefault="00000000">
            <w:pPr>
              <w:numPr>
                <w:ilvl w:val="0"/>
                <w:numId w:val="11"/>
              </w:numPr>
              <w:pBdr>
                <w:top w:val="nil"/>
                <w:left w:val="nil"/>
                <w:bottom w:val="nil"/>
                <w:right w:val="nil"/>
                <w:between w:val="nil"/>
              </w:pBdr>
            </w:pPr>
            <w:r>
              <w:rPr>
                <w:color w:val="000000"/>
              </w:rPr>
              <w:t xml:space="preserve">English Sources booklet </w:t>
            </w:r>
          </w:p>
          <w:p w14:paraId="6EFE2018" w14:textId="77777777" w:rsidR="00CA58A7" w:rsidRDefault="00000000">
            <w:pPr>
              <w:numPr>
                <w:ilvl w:val="0"/>
                <w:numId w:val="11"/>
              </w:numPr>
              <w:pBdr>
                <w:top w:val="nil"/>
                <w:left w:val="nil"/>
                <w:bottom w:val="nil"/>
                <w:right w:val="nil"/>
                <w:between w:val="nil"/>
              </w:pBdr>
            </w:pPr>
            <w:r>
              <w:rPr>
                <w:color w:val="000000"/>
              </w:rPr>
              <w:t>Retrieval ladder if needed</w:t>
            </w:r>
          </w:p>
        </w:tc>
      </w:tr>
    </w:tbl>
    <w:p w14:paraId="09842C58" w14:textId="77777777" w:rsidR="00CA58A7" w:rsidRDefault="00CA58A7">
      <w:pPr>
        <w:tabs>
          <w:tab w:val="left" w:pos="1556"/>
        </w:tabs>
        <w:rPr>
          <w:rFonts w:ascii="Linda's Lament" w:eastAsia="Linda's Lament" w:hAnsi="Linda's Lament" w:cs="Linda's Lament"/>
          <w:sz w:val="44"/>
          <w:szCs w:val="44"/>
        </w:rPr>
      </w:pPr>
    </w:p>
    <w:tbl>
      <w:tblPr>
        <w:tblStyle w:val="a0"/>
        <w:tblW w:w="1008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8499"/>
      </w:tblGrid>
      <w:tr w:rsidR="00CA58A7" w14:paraId="4C053B1F" w14:textId="77777777">
        <w:tc>
          <w:tcPr>
            <w:tcW w:w="1581" w:type="dxa"/>
          </w:tcPr>
          <w:p w14:paraId="2EA5EBF5" w14:textId="77777777" w:rsidR="00CA58A7" w:rsidRDefault="00000000">
            <w:pPr>
              <w:rPr>
                <w:b/>
              </w:rPr>
            </w:pPr>
            <w:r>
              <w:rPr>
                <w:b/>
              </w:rPr>
              <w:t>Timings</w:t>
            </w:r>
          </w:p>
        </w:tc>
        <w:tc>
          <w:tcPr>
            <w:tcW w:w="8499" w:type="dxa"/>
          </w:tcPr>
          <w:p w14:paraId="2E59F47D" w14:textId="77777777" w:rsidR="00CA58A7" w:rsidRDefault="00000000">
            <w:pPr>
              <w:rPr>
                <w:b/>
              </w:rPr>
            </w:pPr>
            <w:r>
              <w:rPr>
                <w:b/>
              </w:rPr>
              <w:t>Activity</w:t>
            </w:r>
          </w:p>
        </w:tc>
      </w:tr>
      <w:tr w:rsidR="00CA58A7" w14:paraId="3EC0BC6F" w14:textId="77777777">
        <w:tc>
          <w:tcPr>
            <w:tcW w:w="1581" w:type="dxa"/>
          </w:tcPr>
          <w:p w14:paraId="7FB9FAAF" w14:textId="77777777" w:rsidR="00CA58A7" w:rsidRDefault="00CA58A7"/>
          <w:p w14:paraId="1CD31765" w14:textId="77777777" w:rsidR="00CA58A7" w:rsidRDefault="00CA58A7"/>
          <w:p w14:paraId="69352F11" w14:textId="77777777" w:rsidR="00CA58A7" w:rsidRDefault="00000000">
            <w:r>
              <w:t>10 mins</w:t>
            </w:r>
          </w:p>
        </w:tc>
        <w:tc>
          <w:tcPr>
            <w:tcW w:w="8499" w:type="dxa"/>
          </w:tcPr>
          <w:p w14:paraId="385B93EA" w14:textId="77777777" w:rsidR="00CA58A7" w:rsidRDefault="00000000">
            <w:pPr>
              <w:jc w:val="center"/>
              <w:rPr>
                <w:b/>
                <w:u w:val="single"/>
              </w:rPr>
            </w:pPr>
            <w:r>
              <w:rPr>
                <w:b/>
                <w:u w:val="single"/>
              </w:rPr>
              <w:t>Activity 1</w:t>
            </w:r>
          </w:p>
          <w:p w14:paraId="2C4651B3" w14:textId="77777777" w:rsidR="00CA58A7" w:rsidRDefault="00000000">
            <w:pPr>
              <w:numPr>
                <w:ilvl w:val="0"/>
                <w:numId w:val="6"/>
              </w:numPr>
              <w:pBdr>
                <w:top w:val="nil"/>
                <w:left w:val="nil"/>
                <w:bottom w:val="nil"/>
                <w:right w:val="nil"/>
                <w:between w:val="nil"/>
              </w:pBdr>
              <w:spacing w:line="259" w:lineRule="auto"/>
              <w:jc w:val="both"/>
              <w:rPr>
                <w:color w:val="000000"/>
              </w:rPr>
            </w:pPr>
            <w:r>
              <w:rPr>
                <w:color w:val="000000"/>
              </w:rPr>
              <w:t>Ask students to write down 5 words that come to mind when you say the words “homeless children”</w:t>
            </w:r>
          </w:p>
          <w:p w14:paraId="20B903C4" w14:textId="77777777" w:rsidR="00CA58A7" w:rsidRDefault="00000000">
            <w:pPr>
              <w:numPr>
                <w:ilvl w:val="0"/>
                <w:numId w:val="6"/>
              </w:numPr>
              <w:pBdr>
                <w:top w:val="nil"/>
                <w:left w:val="nil"/>
                <w:bottom w:val="nil"/>
                <w:right w:val="nil"/>
                <w:between w:val="nil"/>
              </w:pBdr>
              <w:spacing w:line="259" w:lineRule="auto"/>
              <w:jc w:val="both"/>
              <w:rPr>
                <w:color w:val="000000"/>
              </w:rPr>
            </w:pPr>
            <w:r>
              <w:rPr>
                <w:color w:val="000000"/>
              </w:rPr>
              <w:t>Now ask students to share their ideas with the person sitting next to them and decide on a list of no more than 5</w:t>
            </w:r>
          </w:p>
          <w:p w14:paraId="74D23178" w14:textId="77777777" w:rsidR="00CA58A7" w:rsidRDefault="00000000">
            <w:pPr>
              <w:numPr>
                <w:ilvl w:val="0"/>
                <w:numId w:val="6"/>
              </w:numPr>
              <w:pBdr>
                <w:top w:val="nil"/>
                <w:left w:val="nil"/>
                <w:bottom w:val="nil"/>
                <w:right w:val="nil"/>
                <w:between w:val="nil"/>
              </w:pBdr>
              <w:spacing w:after="160" w:line="259" w:lineRule="auto"/>
              <w:jc w:val="both"/>
              <w:rPr>
                <w:color w:val="000000"/>
              </w:rPr>
            </w:pPr>
            <w:r>
              <w:rPr>
                <w:color w:val="000000"/>
              </w:rPr>
              <w:t>Ask students to split that list into “Positive words” and “Negative words”</w:t>
            </w:r>
          </w:p>
        </w:tc>
      </w:tr>
      <w:tr w:rsidR="00CA58A7" w14:paraId="2C03650C" w14:textId="77777777">
        <w:trPr>
          <w:trHeight w:val="1833"/>
        </w:trPr>
        <w:tc>
          <w:tcPr>
            <w:tcW w:w="1581" w:type="dxa"/>
          </w:tcPr>
          <w:p w14:paraId="0309C146" w14:textId="77777777" w:rsidR="00CA58A7" w:rsidRDefault="00CA58A7"/>
          <w:p w14:paraId="284850D4" w14:textId="77777777" w:rsidR="00CA58A7" w:rsidRDefault="00CA58A7"/>
          <w:p w14:paraId="7951A9E9" w14:textId="77777777" w:rsidR="00CA58A7" w:rsidRDefault="00CA58A7"/>
          <w:p w14:paraId="4CF038C5" w14:textId="77777777" w:rsidR="00CA58A7" w:rsidRDefault="00000000">
            <w:r>
              <w:t>10 mins</w:t>
            </w:r>
          </w:p>
          <w:p w14:paraId="36BEB169" w14:textId="77777777" w:rsidR="00CA58A7" w:rsidRDefault="00CA58A7"/>
        </w:tc>
        <w:tc>
          <w:tcPr>
            <w:tcW w:w="8499" w:type="dxa"/>
          </w:tcPr>
          <w:p w14:paraId="4CA8ECCC" w14:textId="77777777" w:rsidR="00CA58A7" w:rsidRDefault="00000000">
            <w:pPr>
              <w:spacing w:after="160" w:line="259" w:lineRule="auto"/>
              <w:jc w:val="center"/>
              <w:rPr>
                <w:b/>
                <w:u w:val="single"/>
              </w:rPr>
            </w:pPr>
            <w:r>
              <w:rPr>
                <w:b/>
                <w:u w:val="single"/>
              </w:rPr>
              <w:t>Activity 2</w:t>
            </w:r>
          </w:p>
          <w:p w14:paraId="07913E48" w14:textId="77777777" w:rsidR="00CA58A7" w:rsidRDefault="00000000">
            <w:pPr>
              <w:numPr>
                <w:ilvl w:val="0"/>
                <w:numId w:val="4"/>
              </w:numPr>
              <w:pBdr>
                <w:top w:val="nil"/>
                <w:left w:val="nil"/>
                <w:bottom w:val="nil"/>
                <w:right w:val="nil"/>
                <w:between w:val="nil"/>
              </w:pBdr>
            </w:pPr>
            <w:r>
              <w:rPr>
                <w:color w:val="000000"/>
              </w:rPr>
              <w:t>Ask pairs to raise their hands if they have more negative than positive words and vice versa. It is expected that students will have more negative words</w:t>
            </w:r>
          </w:p>
          <w:p w14:paraId="6A0F0068" w14:textId="77777777" w:rsidR="00CA58A7" w:rsidRDefault="00000000">
            <w:pPr>
              <w:numPr>
                <w:ilvl w:val="0"/>
                <w:numId w:val="4"/>
              </w:numPr>
              <w:pBdr>
                <w:top w:val="nil"/>
                <w:left w:val="nil"/>
                <w:bottom w:val="nil"/>
                <w:right w:val="nil"/>
                <w:between w:val="nil"/>
              </w:pBdr>
            </w:pPr>
            <w:r>
              <w:rPr>
                <w:color w:val="000000"/>
              </w:rPr>
              <w:t xml:space="preserve">Ask for two examples from each pair, one positive (if they have any) and one negative </w:t>
            </w:r>
          </w:p>
          <w:p w14:paraId="5C8F9515" w14:textId="77777777" w:rsidR="00CA58A7" w:rsidRDefault="00000000">
            <w:pPr>
              <w:numPr>
                <w:ilvl w:val="0"/>
                <w:numId w:val="4"/>
              </w:numPr>
              <w:pBdr>
                <w:top w:val="nil"/>
                <w:left w:val="nil"/>
                <w:bottom w:val="nil"/>
                <w:right w:val="nil"/>
                <w:between w:val="nil"/>
              </w:pBdr>
            </w:pPr>
            <w:r>
              <w:rPr>
                <w:color w:val="000000"/>
              </w:rPr>
              <w:t>Discuss as a class why they chose those words, and why they think more negative words come to mind, why aren’t words like ‘ambitious’ or ‘educated’ thought about?</w:t>
            </w:r>
          </w:p>
          <w:p w14:paraId="0B5737C6" w14:textId="77777777" w:rsidR="00CA58A7" w:rsidRDefault="00CA58A7">
            <w:pPr>
              <w:pBdr>
                <w:top w:val="nil"/>
                <w:left w:val="nil"/>
                <w:bottom w:val="nil"/>
                <w:right w:val="nil"/>
                <w:between w:val="nil"/>
              </w:pBdr>
              <w:ind w:left="360"/>
            </w:pPr>
          </w:p>
        </w:tc>
      </w:tr>
      <w:tr w:rsidR="00CA58A7" w14:paraId="32CA3678" w14:textId="77777777">
        <w:tc>
          <w:tcPr>
            <w:tcW w:w="1581" w:type="dxa"/>
          </w:tcPr>
          <w:p w14:paraId="19484717" w14:textId="77777777" w:rsidR="00CA58A7" w:rsidRDefault="00CA58A7"/>
          <w:p w14:paraId="04DC0D02" w14:textId="77777777" w:rsidR="00CA58A7" w:rsidRDefault="00CA58A7"/>
          <w:p w14:paraId="08EBBC6E" w14:textId="77777777" w:rsidR="00CA58A7" w:rsidRDefault="00CA58A7"/>
          <w:p w14:paraId="56A86C00" w14:textId="77777777" w:rsidR="00CA58A7" w:rsidRDefault="00CA58A7"/>
          <w:p w14:paraId="16442401" w14:textId="77777777" w:rsidR="00CA58A7" w:rsidRDefault="00000000">
            <w:r>
              <w:t>20 mins</w:t>
            </w:r>
          </w:p>
        </w:tc>
        <w:tc>
          <w:tcPr>
            <w:tcW w:w="8499" w:type="dxa"/>
          </w:tcPr>
          <w:p w14:paraId="4F25F256" w14:textId="77777777" w:rsidR="00CA58A7" w:rsidRDefault="00000000">
            <w:pPr>
              <w:jc w:val="center"/>
              <w:rPr>
                <w:b/>
                <w:u w:val="single"/>
              </w:rPr>
            </w:pPr>
            <w:r>
              <w:rPr>
                <w:b/>
                <w:u w:val="single"/>
              </w:rPr>
              <w:lastRenderedPageBreak/>
              <w:t>Activity 3</w:t>
            </w:r>
          </w:p>
          <w:p w14:paraId="7DCE9B04" w14:textId="7D970C62" w:rsidR="00CA58A7" w:rsidRDefault="00000000">
            <w:pPr>
              <w:numPr>
                <w:ilvl w:val="0"/>
                <w:numId w:val="5"/>
              </w:numPr>
              <w:pBdr>
                <w:top w:val="nil"/>
                <w:left w:val="nil"/>
                <w:bottom w:val="nil"/>
                <w:right w:val="nil"/>
                <w:between w:val="nil"/>
              </w:pBdr>
              <w:rPr>
                <w:color w:val="000000"/>
              </w:rPr>
            </w:pPr>
            <w:r>
              <w:rPr>
                <w:color w:val="000000"/>
              </w:rPr>
              <w:lastRenderedPageBreak/>
              <w:t>Ask students to read through Source 1 and 2 in the English Sources booklet. They should attempt to answer or make notes on the following question for each source:</w:t>
            </w:r>
          </w:p>
          <w:p w14:paraId="7A1DD71E" w14:textId="77777777" w:rsidR="00CA58A7" w:rsidRPr="00641C5D" w:rsidRDefault="00000000">
            <w:pPr>
              <w:numPr>
                <w:ilvl w:val="1"/>
                <w:numId w:val="5"/>
              </w:numPr>
              <w:pBdr>
                <w:top w:val="nil"/>
                <w:left w:val="nil"/>
                <w:bottom w:val="nil"/>
                <w:right w:val="nil"/>
                <w:between w:val="nil"/>
              </w:pBdr>
              <w:rPr>
                <w:color w:val="000000"/>
                <w:lang w:val="fr-FR"/>
              </w:rPr>
            </w:pPr>
            <w:r>
              <w:rPr>
                <w:color w:val="000000"/>
              </w:rPr>
              <w:t xml:space="preserve">What type of text is this? </w:t>
            </w:r>
            <w:r w:rsidRPr="00641C5D">
              <w:rPr>
                <w:color w:val="000000"/>
                <w:lang w:val="fr-FR"/>
              </w:rPr>
              <w:t xml:space="preserve">E.g. </w:t>
            </w:r>
            <w:proofErr w:type="spellStart"/>
            <w:r w:rsidRPr="00641C5D">
              <w:rPr>
                <w:color w:val="000000"/>
                <w:lang w:val="fr-FR"/>
              </w:rPr>
              <w:t>poem</w:t>
            </w:r>
            <w:proofErr w:type="spellEnd"/>
            <w:r w:rsidRPr="00641C5D">
              <w:rPr>
                <w:color w:val="000000"/>
                <w:lang w:val="fr-FR"/>
              </w:rPr>
              <w:t xml:space="preserve">, non-fiction </w:t>
            </w:r>
            <w:proofErr w:type="spellStart"/>
            <w:r w:rsidRPr="00641C5D">
              <w:rPr>
                <w:color w:val="000000"/>
                <w:lang w:val="fr-FR"/>
              </w:rPr>
              <w:t>etc</w:t>
            </w:r>
            <w:proofErr w:type="spellEnd"/>
          </w:p>
          <w:p w14:paraId="65D2A50A" w14:textId="77777777" w:rsidR="00CA58A7" w:rsidRDefault="00000000">
            <w:pPr>
              <w:numPr>
                <w:ilvl w:val="1"/>
                <w:numId w:val="5"/>
              </w:numPr>
              <w:pBdr>
                <w:top w:val="nil"/>
                <w:left w:val="nil"/>
                <w:bottom w:val="nil"/>
                <w:right w:val="nil"/>
                <w:between w:val="nil"/>
              </w:pBdr>
              <w:rPr>
                <w:color w:val="000000"/>
              </w:rPr>
            </w:pPr>
            <w:r>
              <w:rPr>
                <w:color w:val="000000"/>
              </w:rPr>
              <w:t>What literary techniques are being used?</w:t>
            </w:r>
          </w:p>
          <w:p w14:paraId="5D12564F" w14:textId="77777777" w:rsidR="00CA58A7" w:rsidRDefault="00000000">
            <w:pPr>
              <w:numPr>
                <w:ilvl w:val="1"/>
                <w:numId w:val="5"/>
              </w:numPr>
              <w:pBdr>
                <w:top w:val="nil"/>
                <w:left w:val="nil"/>
                <w:bottom w:val="nil"/>
                <w:right w:val="nil"/>
                <w:between w:val="nil"/>
              </w:pBdr>
              <w:rPr>
                <w:color w:val="000000"/>
              </w:rPr>
            </w:pPr>
            <w:r>
              <w:rPr>
                <w:color w:val="000000"/>
              </w:rPr>
              <w:t>How does this text make you feel? Can you pull out key words or phrases that make you feel that way?</w:t>
            </w:r>
          </w:p>
          <w:p w14:paraId="23860133" w14:textId="77777777" w:rsidR="00CA58A7" w:rsidRDefault="00000000">
            <w:pPr>
              <w:numPr>
                <w:ilvl w:val="0"/>
                <w:numId w:val="5"/>
              </w:numPr>
              <w:pBdr>
                <w:top w:val="nil"/>
                <w:left w:val="nil"/>
                <w:bottom w:val="nil"/>
                <w:right w:val="nil"/>
                <w:between w:val="nil"/>
              </w:pBdr>
              <w:rPr>
                <w:color w:val="000000"/>
              </w:rPr>
            </w:pPr>
            <w:r>
              <w:rPr>
                <w:color w:val="000000"/>
              </w:rPr>
              <w:t>Ask students to write down any words or phrases they don’t understand on post-it notes and hand them in</w:t>
            </w:r>
          </w:p>
          <w:p w14:paraId="66E8B59A" w14:textId="77777777" w:rsidR="00CA58A7" w:rsidRDefault="00000000">
            <w:pPr>
              <w:numPr>
                <w:ilvl w:val="0"/>
                <w:numId w:val="5"/>
              </w:numPr>
              <w:pBdr>
                <w:top w:val="nil"/>
                <w:left w:val="nil"/>
                <w:bottom w:val="nil"/>
                <w:right w:val="nil"/>
                <w:between w:val="nil"/>
              </w:pBdr>
              <w:rPr>
                <w:color w:val="000000"/>
              </w:rPr>
            </w:pPr>
            <w:r>
              <w:rPr>
                <w:color w:val="000000"/>
              </w:rPr>
              <w:t>After 15 minutes, read out the unknown words/phrases and see if any other students can explain them to the class, if not, explain the meanings for everyone</w:t>
            </w:r>
          </w:p>
          <w:p w14:paraId="088BB801" w14:textId="77777777" w:rsidR="00CA58A7" w:rsidRDefault="00000000">
            <w:pPr>
              <w:numPr>
                <w:ilvl w:val="0"/>
                <w:numId w:val="5"/>
              </w:numPr>
              <w:pBdr>
                <w:top w:val="nil"/>
                <w:left w:val="nil"/>
                <w:bottom w:val="nil"/>
                <w:right w:val="nil"/>
                <w:between w:val="nil"/>
              </w:pBdr>
              <w:rPr>
                <w:color w:val="000000"/>
              </w:rPr>
            </w:pPr>
            <w:r>
              <w:rPr>
                <w:color w:val="000000"/>
              </w:rPr>
              <w:t>As a class, ask for 4 examples of things we learn about living on the street. If students struggle with this, offer the “retrieval ladder”.</w:t>
            </w:r>
          </w:p>
          <w:p w14:paraId="731EB6C8" w14:textId="77777777" w:rsidR="00CA58A7" w:rsidRDefault="00000000">
            <w:pPr>
              <w:numPr>
                <w:ilvl w:val="0"/>
                <w:numId w:val="5"/>
              </w:numPr>
              <w:pBdr>
                <w:top w:val="nil"/>
                <w:left w:val="nil"/>
                <w:bottom w:val="nil"/>
                <w:right w:val="nil"/>
                <w:between w:val="nil"/>
              </w:pBdr>
              <w:rPr>
                <w:color w:val="000000"/>
              </w:rPr>
            </w:pPr>
            <w:r>
              <w:rPr>
                <w:color w:val="000000"/>
              </w:rPr>
              <w:t>Ask for some examples of ways the writer shows how uncomfortable it is sleeping on the street</w:t>
            </w:r>
          </w:p>
          <w:p w14:paraId="7C570E3D" w14:textId="77777777" w:rsidR="00CA58A7" w:rsidRDefault="00000000">
            <w:pPr>
              <w:tabs>
                <w:tab w:val="left" w:pos="855"/>
              </w:tabs>
              <w:ind w:left="-540" w:right="-514"/>
            </w:pPr>
            <w:r>
              <w:rPr>
                <w:color w:val="000000"/>
              </w:rPr>
              <w:t xml:space="preserve">Get </w:t>
            </w:r>
          </w:p>
        </w:tc>
      </w:tr>
      <w:tr w:rsidR="00CA58A7" w14:paraId="15C4F019" w14:textId="77777777">
        <w:tc>
          <w:tcPr>
            <w:tcW w:w="1581" w:type="dxa"/>
          </w:tcPr>
          <w:p w14:paraId="12985A43" w14:textId="77777777" w:rsidR="00CA58A7" w:rsidRDefault="00CA58A7"/>
          <w:p w14:paraId="79CB6672" w14:textId="77777777" w:rsidR="00CA58A7" w:rsidRDefault="00CA58A7"/>
          <w:p w14:paraId="0B2626C4" w14:textId="77777777" w:rsidR="00CA58A7" w:rsidRDefault="00000000">
            <w:r>
              <w:t>15 minutes</w:t>
            </w:r>
          </w:p>
        </w:tc>
        <w:tc>
          <w:tcPr>
            <w:tcW w:w="8499" w:type="dxa"/>
          </w:tcPr>
          <w:p w14:paraId="51A9F0B6" w14:textId="77777777" w:rsidR="00CA58A7" w:rsidRDefault="00000000">
            <w:pPr>
              <w:jc w:val="center"/>
              <w:rPr>
                <w:b/>
                <w:u w:val="single"/>
              </w:rPr>
            </w:pPr>
            <w:r>
              <w:rPr>
                <w:b/>
                <w:u w:val="single"/>
              </w:rPr>
              <w:t>Activity 4</w:t>
            </w:r>
          </w:p>
          <w:p w14:paraId="7F846934" w14:textId="77777777" w:rsidR="00CA58A7" w:rsidRDefault="00000000">
            <w:pPr>
              <w:numPr>
                <w:ilvl w:val="0"/>
                <w:numId w:val="7"/>
              </w:numPr>
              <w:pBdr>
                <w:top w:val="nil"/>
                <w:left w:val="nil"/>
                <w:bottom w:val="nil"/>
                <w:right w:val="nil"/>
                <w:between w:val="nil"/>
              </w:pBdr>
              <w:rPr>
                <w:color w:val="000000"/>
              </w:rPr>
            </w:pPr>
            <w:r>
              <w:rPr>
                <w:color w:val="000000"/>
              </w:rPr>
              <w:t>Ask students to read sources 3 and 4 and answer the same questions as before. Also ask them to pick out any similarities or differences between them</w:t>
            </w:r>
          </w:p>
        </w:tc>
      </w:tr>
      <w:tr w:rsidR="00CA58A7" w14:paraId="4B9057CE" w14:textId="77777777">
        <w:tc>
          <w:tcPr>
            <w:tcW w:w="1581" w:type="dxa"/>
          </w:tcPr>
          <w:p w14:paraId="3F3B9A77" w14:textId="77777777" w:rsidR="00CA58A7" w:rsidRDefault="00CA58A7"/>
          <w:p w14:paraId="6CA1A796" w14:textId="77777777" w:rsidR="00CA58A7" w:rsidRDefault="00CA58A7"/>
          <w:p w14:paraId="10A715F6" w14:textId="77777777" w:rsidR="00CA58A7" w:rsidRDefault="00000000">
            <w:r>
              <w:t>5 minutes</w:t>
            </w:r>
          </w:p>
        </w:tc>
        <w:tc>
          <w:tcPr>
            <w:tcW w:w="8499" w:type="dxa"/>
          </w:tcPr>
          <w:p w14:paraId="75024A91" w14:textId="77777777" w:rsidR="00CA58A7" w:rsidRDefault="00000000">
            <w:pPr>
              <w:jc w:val="center"/>
              <w:rPr>
                <w:b/>
                <w:u w:val="single"/>
              </w:rPr>
            </w:pPr>
            <w:r>
              <w:rPr>
                <w:b/>
                <w:u w:val="single"/>
              </w:rPr>
              <w:t>Activity 5</w:t>
            </w:r>
          </w:p>
          <w:p w14:paraId="73F39276" w14:textId="77777777" w:rsidR="00CA58A7" w:rsidRDefault="00000000">
            <w:pPr>
              <w:numPr>
                <w:ilvl w:val="0"/>
                <w:numId w:val="7"/>
              </w:numPr>
              <w:pBdr>
                <w:top w:val="nil"/>
                <w:left w:val="nil"/>
                <w:bottom w:val="nil"/>
                <w:right w:val="nil"/>
                <w:between w:val="nil"/>
              </w:pBdr>
              <w:jc w:val="both"/>
              <w:rPr>
                <w:color w:val="000000"/>
              </w:rPr>
            </w:pPr>
            <w:r>
              <w:rPr>
                <w:color w:val="000000"/>
              </w:rPr>
              <w:t>Facilitate a class discussion around how they now think about homeless children versus how they thought at the start of the class</w:t>
            </w:r>
          </w:p>
          <w:p w14:paraId="6246A762" w14:textId="77777777" w:rsidR="00CA58A7" w:rsidRDefault="00000000">
            <w:pPr>
              <w:numPr>
                <w:ilvl w:val="0"/>
                <w:numId w:val="7"/>
              </w:numPr>
              <w:pBdr>
                <w:top w:val="nil"/>
                <w:left w:val="nil"/>
                <w:bottom w:val="nil"/>
                <w:right w:val="nil"/>
                <w:between w:val="nil"/>
              </w:pBdr>
              <w:jc w:val="both"/>
              <w:rPr>
                <w:color w:val="000000"/>
              </w:rPr>
            </w:pPr>
            <w:r>
              <w:rPr>
                <w:color w:val="000000"/>
              </w:rPr>
              <w:t>Try to bring in words such as ‘stigma’ and ‘stereotype’ and emphasise that all children are deserving of an education and have likes and dislikes just like them, they just don’t have the same opportunities</w:t>
            </w:r>
          </w:p>
        </w:tc>
      </w:tr>
    </w:tbl>
    <w:p w14:paraId="7B8567AD" w14:textId="77777777" w:rsidR="00CA58A7" w:rsidRDefault="00CA58A7">
      <w:pPr>
        <w:rPr>
          <w:rFonts w:ascii="Linda's Lament" w:eastAsia="Linda's Lament" w:hAnsi="Linda's Lament" w:cs="Linda's Lament"/>
          <w:sz w:val="44"/>
          <w:szCs w:val="44"/>
        </w:rPr>
      </w:pPr>
    </w:p>
    <w:p w14:paraId="47E762FD" w14:textId="77777777" w:rsidR="00CA58A7" w:rsidRDefault="00000000">
      <w:pPr>
        <w:rPr>
          <w:rFonts w:ascii="Linda's Lament" w:eastAsia="Linda's Lament" w:hAnsi="Linda's Lament" w:cs="Linda's Lament"/>
          <w:sz w:val="44"/>
          <w:szCs w:val="44"/>
        </w:rPr>
      </w:pPr>
      <w:r>
        <w:br w:type="page"/>
      </w:r>
    </w:p>
    <w:p w14:paraId="12CD6997" w14:textId="77777777" w:rsidR="00CA58A7" w:rsidRDefault="00000000">
      <w:pPr>
        <w:spacing w:before="280" w:after="280"/>
        <w:jc w:val="center"/>
        <w:rPr>
          <w:rFonts w:ascii="Linda's Lament" w:eastAsia="Linda's Lament" w:hAnsi="Linda's Lament" w:cs="Linda's Lament"/>
          <w:b/>
          <w:color w:val="00B050"/>
          <w:sz w:val="40"/>
          <w:szCs w:val="40"/>
        </w:rPr>
      </w:pPr>
      <w:r>
        <w:rPr>
          <w:rFonts w:ascii="Linda's Lament" w:eastAsia="Linda's Lament" w:hAnsi="Linda's Lament" w:cs="Linda's Lament"/>
          <w:b/>
          <w:color w:val="00B050"/>
          <w:sz w:val="40"/>
          <w:szCs w:val="40"/>
        </w:rPr>
        <w:lastRenderedPageBreak/>
        <w:t>Lesson Two</w:t>
      </w:r>
    </w:p>
    <w:tbl>
      <w:tblPr>
        <w:tblStyle w:val="a1"/>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2"/>
      </w:tblGrid>
      <w:tr w:rsidR="00CA58A7" w14:paraId="49FDE4B2" w14:textId="77777777">
        <w:tc>
          <w:tcPr>
            <w:tcW w:w="10012" w:type="dxa"/>
          </w:tcPr>
          <w:p w14:paraId="6D588BFC" w14:textId="77777777" w:rsidR="00CA58A7" w:rsidRDefault="00000000">
            <w:r>
              <w:rPr>
                <w:b/>
              </w:rPr>
              <w:t>Topic:</w:t>
            </w:r>
          </w:p>
          <w:p w14:paraId="78FF4358" w14:textId="77777777" w:rsidR="00CA58A7" w:rsidRDefault="00000000">
            <w:pPr>
              <w:numPr>
                <w:ilvl w:val="0"/>
                <w:numId w:val="2"/>
              </w:numPr>
              <w:pBdr>
                <w:top w:val="nil"/>
                <w:left w:val="nil"/>
                <w:bottom w:val="nil"/>
                <w:right w:val="nil"/>
                <w:between w:val="nil"/>
              </w:pBdr>
            </w:pPr>
            <w:r>
              <w:rPr>
                <w:color w:val="000000"/>
              </w:rPr>
              <w:t>English Lesson 2:  Enhancing pupils’ critical understanding of literature of different forms, with an emphasis on the author’s craft and how meaning is shaped and constructed</w:t>
            </w:r>
          </w:p>
          <w:p w14:paraId="73C79076" w14:textId="77777777" w:rsidR="00CA58A7" w:rsidRDefault="00CA58A7">
            <w:pPr>
              <w:pBdr>
                <w:top w:val="nil"/>
                <w:left w:val="nil"/>
                <w:bottom w:val="nil"/>
                <w:right w:val="nil"/>
                <w:between w:val="nil"/>
              </w:pBdr>
              <w:ind w:left="720"/>
              <w:rPr>
                <w:color w:val="000000"/>
              </w:rPr>
            </w:pPr>
          </w:p>
        </w:tc>
      </w:tr>
      <w:tr w:rsidR="00CA58A7" w14:paraId="014FF350" w14:textId="77777777">
        <w:trPr>
          <w:trHeight w:val="961"/>
        </w:trPr>
        <w:tc>
          <w:tcPr>
            <w:tcW w:w="10012" w:type="dxa"/>
          </w:tcPr>
          <w:p w14:paraId="2C3B54CF" w14:textId="77777777" w:rsidR="00CA58A7" w:rsidRDefault="00000000">
            <w:pPr>
              <w:rPr>
                <w:b/>
              </w:rPr>
            </w:pPr>
            <w:r>
              <w:rPr>
                <w:b/>
              </w:rPr>
              <w:t>Lesson objectives:</w:t>
            </w:r>
          </w:p>
          <w:p w14:paraId="7B31625C" w14:textId="77777777" w:rsidR="00CA58A7" w:rsidRDefault="00CA58A7">
            <w:pPr>
              <w:rPr>
                <w:b/>
              </w:rPr>
            </w:pPr>
          </w:p>
          <w:p w14:paraId="30976978" w14:textId="77777777" w:rsidR="00CA58A7" w:rsidRDefault="00000000">
            <w:pPr>
              <w:numPr>
                <w:ilvl w:val="0"/>
                <w:numId w:val="10"/>
              </w:numPr>
              <w:pBdr>
                <w:top w:val="nil"/>
                <w:left w:val="nil"/>
                <w:bottom w:val="nil"/>
                <w:right w:val="nil"/>
                <w:between w:val="nil"/>
              </w:pBdr>
              <w:ind w:right="-514"/>
              <w:rPr>
                <w:color w:val="000000"/>
              </w:rPr>
            </w:pPr>
            <w:r>
              <w:rPr>
                <w:color w:val="000000"/>
              </w:rPr>
              <w:t>Further develop pupils critical understanding of literature of different forms and in different contexts.</w:t>
            </w:r>
          </w:p>
          <w:p w14:paraId="3BB5F8C9" w14:textId="77777777" w:rsidR="00CA58A7" w:rsidRDefault="00000000">
            <w:pPr>
              <w:numPr>
                <w:ilvl w:val="0"/>
                <w:numId w:val="10"/>
              </w:numPr>
              <w:pBdr>
                <w:top w:val="nil"/>
                <w:left w:val="nil"/>
                <w:bottom w:val="nil"/>
                <w:right w:val="nil"/>
                <w:between w:val="nil"/>
              </w:pBdr>
              <w:ind w:right="-514"/>
              <w:rPr>
                <w:color w:val="000000"/>
              </w:rPr>
            </w:pPr>
            <w:r>
              <w:rPr>
                <w:color w:val="000000"/>
              </w:rPr>
              <w:t>Explore the idea of the ‘author’s craft’ and how meaning is shaped by the author and responded to by the reader.</w:t>
            </w:r>
          </w:p>
          <w:p w14:paraId="4F1608D7" w14:textId="77777777" w:rsidR="00CA58A7" w:rsidRDefault="00000000">
            <w:pPr>
              <w:numPr>
                <w:ilvl w:val="0"/>
                <w:numId w:val="10"/>
              </w:numPr>
              <w:pBdr>
                <w:top w:val="nil"/>
                <w:left w:val="nil"/>
                <w:bottom w:val="nil"/>
                <w:right w:val="nil"/>
                <w:between w:val="nil"/>
              </w:pBdr>
              <w:ind w:right="-514"/>
              <w:rPr>
                <w:color w:val="000000"/>
              </w:rPr>
            </w:pPr>
            <w:r>
              <w:rPr>
                <w:color w:val="000000"/>
              </w:rPr>
              <w:t>Develop students speaking and listening skills through class discussion and group debate.</w:t>
            </w:r>
          </w:p>
          <w:p w14:paraId="1B5E076F" w14:textId="77777777" w:rsidR="00CA58A7" w:rsidRDefault="00CA58A7">
            <w:pPr>
              <w:ind w:right="-514"/>
            </w:pPr>
          </w:p>
        </w:tc>
      </w:tr>
      <w:tr w:rsidR="00CA58A7" w14:paraId="4993BA3D" w14:textId="77777777">
        <w:trPr>
          <w:trHeight w:val="3707"/>
        </w:trPr>
        <w:tc>
          <w:tcPr>
            <w:tcW w:w="10012" w:type="dxa"/>
          </w:tcPr>
          <w:p w14:paraId="7335EA33" w14:textId="77777777" w:rsidR="00CA58A7" w:rsidRDefault="00000000">
            <w:pPr>
              <w:rPr>
                <w:b/>
              </w:rPr>
            </w:pPr>
            <w:r>
              <w:rPr>
                <w:b/>
              </w:rPr>
              <w:t>Learning style used:</w:t>
            </w:r>
          </w:p>
          <w:p w14:paraId="766691D3" w14:textId="77777777" w:rsidR="00CA58A7" w:rsidRDefault="00CA58A7">
            <w:pPr>
              <w:rPr>
                <w:b/>
              </w:rPr>
            </w:pPr>
          </w:p>
          <w:p w14:paraId="57F5353A" w14:textId="77777777" w:rsidR="00CA58A7" w:rsidRDefault="00000000">
            <w:r>
              <w:rPr>
                <w:b/>
              </w:rPr>
              <w:t>Visual</w:t>
            </w:r>
            <w:r>
              <w:t>: Using written words, pictures and diagrams to help understanding.</w:t>
            </w:r>
            <w:r>
              <w:rPr>
                <w:noProof/>
              </w:rPr>
              <mc:AlternateContent>
                <mc:Choice Requires="wps">
                  <w:drawing>
                    <wp:anchor distT="0" distB="0" distL="114300" distR="114300" simplePos="0" relativeHeight="251663360" behindDoc="0" locked="0" layoutInCell="1" hidden="0" allowOverlap="1" wp14:anchorId="5C0337FF" wp14:editId="02882A93">
                      <wp:simplePos x="0" y="0"/>
                      <wp:positionH relativeFrom="column">
                        <wp:posOffset>4737100</wp:posOffset>
                      </wp:positionH>
                      <wp:positionV relativeFrom="paragraph">
                        <wp:posOffset>25400</wp:posOffset>
                      </wp:positionV>
                      <wp:extent cx="0" cy="25400"/>
                      <wp:effectExtent l="0" t="0" r="0" b="0"/>
                      <wp:wrapNone/>
                      <wp:docPr id="120" name="Straight Arrow Connector 120"/>
                      <wp:cNvGraphicFramePr/>
                      <a:graphic xmlns:a="http://schemas.openxmlformats.org/drawingml/2006/main">
                        <a:graphicData uri="http://schemas.microsoft.com/office/word/2010/wordprocessingShape">
                          <wps:wsp>
                            <wps:cNvCnPr/>
                            <wps:spPr>
                              <a:xfrm rot="10800000">
                                <a:off x="4921128" y="3780000"/>
                                <a:ext cx="849745"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4737100</wp:posOffset>
                      </wp:positionH>
                      <wp:positionV relativeFrom="paragraph">
                        <wp:posOffset>25400</wp:posOffset>
                      </wp:positionV>
                      <wp:extent cx="0" cy="25400"/>
                      <wp:effectExtent b="0" l="0" r="0" t="0"/>
                      <wp:wrapNone/>
                      <wp:docPr id="1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25400"/>
                              </a:xfrm>
                              <a:prstGeom prst="rect"/>
                              <a:ln/>
                            </pic:spPr>
                          </pic:pic>
                        </a:graphicData>
                      </a:graphic>
                    </wp:anchor>
                  </w:drawing>
                </mc:Fallback>
              </mc:AlternateContent>
            </w:r>
          </w:p>
          <w:p w14:paraId="7507C95C" w14:textId="77777777" w:rsidR="00CA58A7" w:rsidRDefault="00CA58A7"/>
          <w:p w14:paraId="46C4BFB7" w14:textId="77777777" w:rsidR="00CA58A7" w:rsidRDefault="00000000">
            <w:r>
              <w:rPr>
                <w:b/>
              </w:rPr>
              <w:t xml:space="preserve">Audio: </w:t>
            </w:r>
            <w:r>
              <w:t>Using sounds, speech and music.</w:t>
            </w:r>
          </w:p>
          <w:p w14:paraId="04FB9B89" w14:textId="77777777" w:rsidR="00CA58A7" w:rsidRDefault="00CA58A7">
            <w:pPr>
              <w:rPr>
                <w:b/>
              </w:rPr>
            </w:pPr>
          </w:p>
          <w:p w14:paraId="438A9842" w14:textId="77777777" w:rsidR="00CA58A7" w:rsidRDefault="00000000">
            <w:r>
              <w:rPr>
                <w:b/>
              </w:rPr>
              <w:t xml:space="preserve">Kinaesthetic: </w:t>
            </w:r>
            <w:r>
              <w:t>Using movement and your body, hands and sense of touch.</w:t>
            </w:r>
          </w:p>
          <w:p w14:paraId="36FFEC60" w14:textId="77777777" w:rsidR="00CA58A7" w:rsidRDefault="00CA58A7">
            <w:pPr>
              <w:rPr>
                <w:b/>
              </w:rPr>
            </w:pPr>
          </w:p>
          <w:p w14:paraId="131BF4E5" w14:textId="77777777" w:rsidR="00CA58A7" w:rsidRDefault="00000000">
            <w:r>
              <w:rPr>
                <w:b/>
              </w:rPr>
              <w:t>Logical</w:t>
            </w:r>
            <w:r>
              <w:t>: Using logic, reasoning and systems.</w:t>
            </w:r>
          </w:p>
          <w:p w14:paraId="328EBCC0" w14:textId="77777777" w:rsidR="00CA58A7" w:rsidRDefault="00CA58A7">
            <w:pPr>
              <w:rPr>
                <w:b/>
              </w:rPr>
            </w:pPr>
          </w:p>
          <w:p w14:paraId="28EBD723" w14:textId="77777777" w:rsidR="00CA58A7" w:rsidRDefault="00000000">
            <w:r>
              <w:rPr>
                <w:b/>
              </w:rPr>
              <w:t xml:space="preserve">Social: </w:t>
            </w:r>
            <w:r>
              <w:t>Encouraging the children to work in large and small groups.</w:t>
            </w:r>
            <w:r>
              <w:rPr>
                <w:noProof/>
              </w:rPr>
              <mc:AlternateContent>
                <mc:Choice Requires="wps">
                  <w:drawing>
                    <wp:anchor distT="0" distB="0" distL="114300" distR="114300" simplePos="0" relativeHeight="251664384" behindDoc="0" locked="0" layoutInCell="1" hidden="0" allowOverlap="1" wp14:anchorId="3CD60353" wp14:editId="794A4A4A">
                      <wp:simplePos x="0" y="0"/>
                      <wp:positionH relativeFrom="column">
                        <wp:posOffset>4165600</wp:posOffset>
                      </wp:positionH>
                      <wp:positionV relativeFrom="paragraph">
                        <wp:posOffset>38100</wp:posOffset>
                      </wp:positionV>
                      <wp:extent cx="0" cy="25400"/>
                      <wp:effectExtent l="0" t="0" r="0" b="0"/>
                      <wp:wrapNone/>
                      <wp:docPr id="124" name="Straight Arrow Connector 124"/>
                      <wp:cNvGraphicFramePr/>
                      <a:graphic xmlns:a="http://schemas.openxmlformats.org/drawingml/2006/main">
                        <a:graphicData uri="http://schemas.microsoft.com/office/word/2010/wordprocessingShape">
                          <wps:wsp>
                            <wps:cNvCnPr/>
                            <wps:spPr>
                              <a:xfrm rot="10800000">
                                <a:off x="4838000" y="3780000"/>
                                <a:ext cx="101600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4165600</wp:posOffset>
                      </wp:positionH>
                      <wp:positionV relativeFrom="paragraph">
                        <wp:posOffset>38100</wp:posOffset>
                      </wp:positionV>
                      <wp:extent cx="0" cy="25400"/>
                      <wp:effectExtent b="0" l="0" r="0" t="0"/>
                      <wp:wrapNone/>
                      <wp:docPr id="12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25400"/>
                              </a:xfrm>
                              <a:prstGeom prst="rect"/>
                              <a:ln/>
                            </pic:spPr>
                          </pic:pic>
                        </a:graphicData>
                      </a:graphic>
                    </wp:anchor>
                  </w:drawing>
                </mc:Fallback>
              </mc:AlternateContent>
            </w:r>
          </w:p>
          <w:p w14:paraId="7AA914D4" w14:textId="77777777" w:rsidR="00CA58A7" w:rsidRDefault="00CA58A7">
            <w:pPr>
              <w:rPr>
                <w:b/>
              </w:rPr>
            </w:pPr>
          </w:p>
          <w:p w14:paraId="43911548" w14:textId="77777777" w:rsidR="00CA58A7" w:rsidRDefault="00000000">
            <w:r>
              <w:rPr>
                <w:b/>
              </w:rPr>
              <w:t xml:space="preserve">Independent: </w:t>
            </w:r>
            <w:r>
              <w:t>Encouraging the children to work alone.</w:t>
            </w:r>
          </w:p>
          <w:p w14:paraId="2FEA4632" w14:textId="77777777" w:rsidR="00CA58A7" w:rsidRDefault="00CA58A7"/>
        </w:tc>
      </w:tr>
      <w:tr w:rsidR="00CA58A7" w14:paraId="6F89F7C4" w14:textId="77777777">
        <w:tc>
          <w:tcPr>
            <w:tcW w:w="10012" w:type="dxa"/>
          </w:tcPr>
          <w:p w14:paraId="435C9A57" w14:textId="77777777" w:rsidR="00CA58A7" w:rsidRDefault="00000000">
            <w:pPr>
              <w:rPr>
                <w:b/>
              </w:rPr>
            </w:pPr>
            <w:r>
              <w:rPr>
                <w:b/>
              </w:rPr>
              <w:t>Skills being developed:</w:t>
            </w:r>
          </w:p>
          <w:p w14:paraId="5299CFD3" w14:textId="77777777" w:rsidR="00CA58A7" w:rsidRDefault="00000000">
            <w:pPr>
              <w:numPr>
                <w:ilvl w:val="0"/>
                <w:numId w:val="1"/>
              </w:numPr>
              <w:pBdr>
                <w:top w:val="nil"/>
                <w:left w:val="nil"/>
                <w:bottom w:val="nil"/>
                <w:right w:val="nil"/>
                <w:between w:val="nil"/>
              </w:pBdr>
            </w:pPr>
            <w:r>
              <w:rPr>
                <w:color w:val="000000"/>
              </w:rPr>
              <w:t>Retrieval and inference skills from different types of texts</w:t>
            </w:r>
          </w:p>
          <w:p w14:paraId="71C6B1C8" w14:textId="77777777" w:rsidR="00CA58A7" w:rsidRDefault="00000000">
            <w:pPr>
              <w:numPr>
                <w:ilvl w:val="0"/>
                <w:numId w:val="1"/>
              </w:numPr>
              <w:pBdr>
                <w:top w:val="nil"/>
                <w:left w:val="nil"/>
                <w:bottom w:val="nil"/>
                <w:right w:val="nil"/>
                <w:between w:val="nil"/>
              </w:pBdr>
            </w:pPr>
            <w:r>
              <w:rPr>
                <w:color w:val="000000"/>
              </w:rPr>
              <w:t>Critical thinking and communication skills</w:t>
            </w:r>
          </w:p>
          <w:p w14:paraId="6E9F4794" w14:textId="77777777" w:rsidR="00CA58A7" w:rsidRDefault="00CA58A7">
            <w:pPr>
              <w:pBdr>
                <w:top w:val="nil"/>
                <w:left w:val="nil"/>
                <w:bottom w:val="nil"/>
                <w:right w:val="nil"/>
                <w:between w:val="nil"/>
              </w:pBdr>
              <w:ind w:left="360"/>
            </w:pPr>
          </w:p>
        </w:tc>
      </w:tr>
      <w:tr w:rsidR="00CA58A7" w14:paraId="270C4B69" w14:textId="77777777">
        <w:tc>
          <w:tcPr>
            <w:tcW w:w="10012" w:type="dxa"/>
          </w:tcPr>
          <w:p w14:paraId="1AF315EA" w14:textId="77777777" w:rsidR="00CA58A7" w:rsidRDefault="00000000">
            <w:pPr>
              <w:rPr>
                <w:b/>
              </w:rPr>
            </w:pPr>
            <w:r>
              <w:rPr>
                <w:b/>
              </w:rPr>
              <w:t>Resources and equipment needed:</w:t>
            </w:r>
          </w:p>
          <w:p w14:paraId="7A9C6149" w14:textId="77777777" w:rsidR="00CA58A7" w:rsidRDefault="00000000">
            <w:pPr>
              <w:numPr>
                <w:ilvl w:val="0"/>
                <w:numId w:val="11"/>
              </w:numPr>
              <w:pBdr>
                <w:top w:val="nil"/>
                <w:left w:val="nil"/>
                <w:bottom w:val="nil"/>
                <w:right w:val="nil"/>
                <w:between w:val="nil"/>
              </w:pBdr>
            </w:pPr>
            <w:r>
              <w:rPr>
                <w:color w:val="000000"/>
              </w:rPr>
              <w:t>Pens</w:t>
            </w:r>
          </w:p>
          <w:p w14:paraId="5C4D1EF6" w14:textId="77777777" w:rsidR="00CA58A7" w:rsidRDefault="00000000">
            <w:pPr>
              <w:numPr>
                <w:ilvl w:val="0"/>
                <w:numId w:val="11"/>
              </w:numPr>
              <w:pBdr>
                <w:top w:val="nil"/>
                <w:left w:val="nil"/>
                <w:bottom w:val="nil"/>
                <w:right w:val="nil"/>
                <w:between w:val="nil"/>
              </w:pBdr>
            </w:pPr>
            <w:r>
              <w:rPr>
                <w:color w:val="000000"/>
              </w:rPr>
              <w:t>Paper</w:t>
            </w:r>
          </w:p>
          <w:p w14:paraId="15A99D82" w14:textId="7C8E5ED8" w:rsidR="00CA58A7" w:rsidRDefault="00000000">
            <w:pPr>
              <w:numPr>
                <w:ilvl w:val="0"/>
                <w:numId w:val="11"/>
              </w:numPr>
              <w:pBdr>
                <w:top w:val="nil"/>
                <w:left w:val="nil"/>
                <w:bottom w:val="nil"/>
                <w:right w:val="nil"/>
                <w:between w:val="nil"/>
              </w:pBdr>
            </w:pPr>
            <w:r>
              <w:rPr>
                <w:color w:val="000000"/>
              </w:rPr>
              <w:t xml:space="preserve">English Sources booklet </w:t>
            </w:r>
          </w:p>
        </w:tc>
      </w:tr>
    </w:tbl>
    <w:p w14:paraId="1DB5C40D" w14:textId="77777777" w:rsidR="00CA58A7" w:rsidRDefault="00CA58A7">
      <w:pPr>
        <w:tabs>
          <w:tab w:val="left" w:pos="1556"/>
        </w:tabs>
        <w:rPr>
          <w:rFonts w:ascii="Linda's Lament" w:eastAsia="Linda's Lament" w:hAnsi="Linda's Lament" w:cs="Linda's Lament"/>
          <w:sz w:val="44"/>
          <w:szCs w:val="44"/>
        </w:rPr>
      </w:pPr>
    </w:p>
    <w:tbl>
      <w:tblPr>
        <w:tblStyle w:val="a2"/>
        <w:tblW w:w="1008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8499"/>
      </w:tblGrid>
      <w:tr w:rsidR="00CA58A7" w14:paraId="6B7476B2" w14:textId="77777777">
        <w:tc>
          <w:tcPr>
            <w:tcW w:w="1581" w:type="dxa"/>
          </w:tcPr>
          <w:p w14:paraId="612EF672" w14:textId="77777777" w:rsidR="00CA58A7" w:rsidRDefault="00000000">
            <w:pPr>
              <w:rPr>
                <w:b/>
              </w:rPr>
            </w:pPr>
            <w:r>
              <w:rPr>
                <w:b/>
              </w:rPr>
              <w:t>Timings</w:t>
            </w:r>
          </w:p>
        </w:tc>
        <w:tc>
          <w:tcPr>
            <w:tcW w:w="8499" w:type="dxa"/>
          </w:tcPr>
          <w:p w14:paraId="61B15771" w14:textId="77777777" w:rsidR="00CA58A7" w:rsidRDefault="00000000">
            <w:pPr>
              <w:rPr>
                <w:b/>
              </w:rPr>
            </w:pPr>
            <w:r>
              <w:rPr>
                <w:b/>
              </w:rPr>
              <w:t>Activity</w:t>
            </w:r>
          </w:p>
        </w:tc>
      </w:tr>
      <w:tr w:rsidR="00CA58A7" w14:paraId="081397EE" w14:textId="77777777">
        <w:tc>
          <w:tcPr>
            <w:tcW w:w="1581" w:type="dxa"/>
          </w:tcPr>
          <w:p w14:paraId="6DFA7309" w14:textId="77777777" w:rsidR="00CA58A7" w:rsidRDefault="00CA58A7"/>
          <w:p w14:paraId="3C1C2185" w14:textId="77777777" w:rsidR="00CA58A7" w:rsidRDefault="00CA58A7"/>
          <w:p w14:paraId="1E3ED1E5" w14:textId="77777777" w:rsidR="00CA58A7" w:rsidRDefault="00000000">
            <w:r>
              <w:t>5 mins</w:t>
            </w:r>
          </w:p>
        </w:tc>
        <w:tc>
          <w:tcPr>
            <w:tcW w:w="8499" w:type="dxa"/>
          </w:tcPr>
          <w:p w14:paraId="6B070B37" w14:textId="77777777" w:rsidR="00CA58A7" w:rsidRDefault="00000000">
            <w:pPr>
              <w:jc w:val="center"/>
              <w:rPr>
                <w:b/>
                <w:u w:val="single"/>
              </w:rPr>
            </w:pPr>
            <w:r>
              <w:rPr>
                <w:b/>
                <w:u w:val="single"/>
              </w:rPr>
              <w:t>Activity 1</w:t>
            </w:r>
          </w:p>
          <w:p w14:paraId="084632B2" w14:textId="77777777" w:rsidR="00CA58A7" w:rsidRDefault="00000000">
            <w:pPr>
              <w:numPr>
                <w:ilvl w:val="0"/>
                <w:numId w:val="6"/>
              </w:numPr>
              <w:pBdr>
                <w:top w:val="nil"/>
                <w:left w:val="nil"/>
                <w:bottom w:val="nil"/>
                <w:right w:val="nil"/>
                <w:between w:val="nil"/>
              </w:pBdr>
              <w:spacing w:after="160" w:line="259" w:lineRule="auto"/>
              <w:jc w:val="both"/>
              <w:rPr>
                <w:color w:val="000000"/>
              </w:rPr>
            </w:pPr>
            <w:r>
              <w:rPr>
                <w:color w:val="000000"/>
              </w:rPr>
              <w:t>Ask students what they remember from the previous lesson. Remind pupils about the sources they looked at in the last lesson and check students have their sources booklet (at least 1 between 2).</w:t>
            </w:r>
          </w:p>
        </w:tc>
      </w:tr>
      <w:tr w:rsidR="00CA58A7" w14:paraId="5F109955" w14:textId="77777777">
        <w:trPr>
          <w:trHeight w:val="1833"/>
        </w:trPr>
        <w:tc>
          <w:tcPr>
            <w:tcW w:w="1581" w:type="dxa"/>
          </w:tcPr>
          <w:p w14:paraId="72B840F4" w14:textId="77777777" w:rsidR="00CA58A7" w:rsidRDefault="00CA58A7"/>
          <w:p w14:paraId="21A0B306" w14:textId="77777777" w:rsidR="00CA58A7" w:rsidRDefault="00CA58A7"/>
          <w:p w14:paraId="2D00B3B0" w14:textId="77777777" w:rsidR="00CA58A7" w:rsidRDefault="00CA58A7"/>
          <w:p w14:paraId="0EFA3DDC" w14:textId="77777777" w:rsidR="00CA58A7" w:rsidRDefault="00000000">
            <w:r>
              <w:t>20 mins</w:t>
            </w:r>
          </w:p>
          <w:p w14:paraId="3123C902" w14:textId="77777777" w:rsidR="00CA58A7" w:rsidRDefault="00CA58A7"/>
        </w:tc>
        <w:tc>
          <w:tcPr>
            <w:tcW w:w="8499" w:type="dxa"/>
          </w:tcPr>
          <w:p w14:paraId="44E33262" w14:textId="77777777" w:rsidR="00CA58A7" w:rsidRDefault="00000000">
            <w:pPr>
              <w:spacing w:after="160" w:line="259" w:lineRule="auto"/>
              <w:jc w:val="center"/>
              <w:rPr>
                <w:b/>
                <w:u w:val="single"/>
              </w:rPr>
            </w:pPr>
            <w:r>
              <w:rPr>
                <w:b/>
                <w:u w:val="single"/>
              </w:rPr>
              <w:t>Activity 2</w:t>
            </w:r>
          </w:p>
          <w:p w14:paraId="5B10BF94" w14:textId="77777777" w:rsidR="00CA58A7" w:rsidRDefault="00000000">
            <w:pPr>
              <w:numPr>
                <w:ilvl w:val="0"/>
                <w:numId w:val="14"/>
              </w:numPr>
              <w:pBdr>
                <w:top w:val="nil"/>
                <w:left w:val="nil"/>
                <w:bottom w:val="nil"/>
                <w:right w:val="nil"/>
                <w:between w:val="nil"/>
              </w:pBdr>
              <w:spacing w:after="160" w:line="259" w:lineRule="auto"/>
              <w:rPr>
                <w:color w:val="000000"/>
              </w:rPr>
            </w:pPr>
            <w:r>
              <w:rPr>
                <w:color w:val="000000"/>
              </w:rPr>
              <w:t>Facilitate a class discussion about the sources. Encourage students to recognise and discuss different interpretations of texts, justifying their own views using evidence from the texts. Some questions could include:</w:t>
            </w:r>
          </w:p>
          <w:p w14:paraId="2C9272C6" w14:textId="77777777" w:rsidR="00CA58A7" w:rsidRDefault="00000000">
            <w:pPr>
              <w:numPr>
                <w:ilvl w:val="0"/>
                <w:numId w:val="13"/>
              </w:numPr>
              <w:ind w:right="-514"/>
              <w:rPr>
                <w:color w:val="000000"/>
              </w:rPr>
            </w:pPr>
            <w:r>
              <w:rPr>
                <w:color w:val="000000"/>
              </w:rPr>
              <w:t xml:space="preserve">Which of the sources were most powerful and why? </w:t>
            </w:r>
          </w:p>
          <w:p w14:paraId="0949DFE3" w14:textId="77777777" w:rsidR="00CA58A7" w:rsidRDefault="00000000">
            <w:pPr>
              <w:numPr>
                <w:ilvl w:val="0"/>
                <w:numId w:val="13"/>
              </w:numPr>
              <w:ind w:right="-514"/>
              <w:rPr>
                <w:color w:val="000000"/>
              </w:rPr>
            </w:pPr>
            <w:r>
              <w:rPr>
                <w:color w:val="000000"/>
              </w:rPr>
              <w:t>How did the sources inform each other and your understanding of the issue?</w:t>
            </w:r>
          </w:p>
          <w:p w14:paraId="721EC5A7" w14:textId="77777777" w:rsidR="00CA58A7" w:rsidRDefault="00000000">
            <w:pPr>
              <w:numPr>
                <w:ilvl w:val="0"/>
                <w:numId w:val="13"/>
              </w:numPr>
              <w:ind w:right="-514"/>
              <w:rPr>
                <w:color w:val="000000"/>
              </w:rPr>
            </w:pPr>
            <w:r>
              <w:rPr>
                <w:color w:val="000000"/>
              </w:rPr>
              <w:t>What did the author or each source intend when constructing their</w:t>
            </w:r>
          </w:p>
          <w:p w14:paraId="21918EBB" w14:textId="77777777" w:rsidR="00CA58A7" w:rsidRDefault="00000000">
            <w:pPr>
              <w:ind w:left="1440" w:right="-514"/>
              <w:rPr>
                <w:color w:val="000000"/>
              </w:rPr>
            </w:pPr>
            <w:r>
              <w:rPr>
                <w:color w:val="000000"/>
              </w:rPr>
              <w:t xml:space="preserve">text (with justification)? </w:t>
            </w:r>
          </w:p>
          <w:p w14:paraId="681D6789" w14:textId="77777777" w:rsidR="00CA58A7" w:rsidRDefault="00000000">
            <w:pPr>
              <w:numPr>
                <w:ilvl w:val="0"/>
                <w:numId w:val="13"/>
              </w:numPr>
              <w:ind w:right="-514"/>
              <w:rPr>
                <w:color w:val="000000"/>
              </w:rPr>
            </w:pPr>
            <w:r>
              <w:rPr>
                <w:color w:val="000000"/>
              </w:rPr>
              <w:t xml:space="preserve">What were some of the different techniques used in the sources (with examples)? </w:t>
            </w:r>
          </w:p>
          <w:p w14:paraId="4B19D72C" w14:textId="77777777" w:rsidR="00CA58A7" w:rsidRDefault="00000000">
            <w:pPr>
              <w:numPr>
                <w:ilvl w:val="0"/>
                <w:numId w:val="13"/>
              </w:numPr>
              <w:ind w:right="-514"/>
              <w:rPr>
                <w:color w:val="000000"/>
              </w:rPr>
            </w:pPr>
            <w:r>
              <w:rPr>
                <w:color w:val="000000"/>
              </w:rPr>
              <w:t xml:space="preserve">How effective were these different techniques? </w:t>
            </w:r>
          </w:p>
          <w:p w14:paraId="39609C1C" w14:textId="77777777" w:rsidR="00CA58A7" w:rsidRDefault="00000000">
            <w:pPr>
              <w:numPr>
                <w:ilvl w:val="0"/>
                <w:numId w:val="13"/>
              </w:numPr>
              <w:ind w:right="-514"/>
              <w:rPr>
                <w:color w:val="000000"/>
              </w:rPr>
            </w:pPr>
            <w:r>
              <w:rPr>
                <w:color w:val="000000"/>
              </w:rPr>
              <w:t xml:space="preserve">How did you respond to the different sources? Was this what the </w:t>
            </w:r>
          </w:p>
          <w:p w14:paraId="4A51B1F1" w14:textId="77777777" w:rsidR="00CA58A7" w:rsidRDefault="00000000">
            <w:pPr>
              <w:ind w:left="1440" w:right="-514"/>
              <w:rPr>
                <w:color w:val="000000"/>
              </w:rPr>
            </w:pPr>
            <w:r>
              <w:rPr>
                <w:color w:val="000000"/>
              </w:rPr>
              <w:t xml:space="preserve">author intended? </w:t>
            </w:r>
          </w:p>
          <w:p w14:paraId="3B24473D" w14:textId="77777777" w:rsidR="00CA58A7" w:rsidRDefault="00000000">
            <w:pPr>
              <w:numPr>
                <w:ilvl w:val="0"/>
                <w:numId w:val="13"/>
              </w:numPr>
              <w:ind w:right="-514"/>
              <w:rPr>
                <w:color w:val="000000"/>
              </w:rPr>
            </w:pPr>
            <w:r>
              <w:rPr>
                <w:color w:val="000000"/>
              </w:rPr>
              <w:t xml:space="preserve">Would you have responded differently to certain sources if you hadn’t known who the author was? </w:t>
            </w:r>
          </w:p>
          <w:p w14:paraId="79CDBD15" w14:textId="77777777" w:rsidR="00CA58A7" w:rsidRDefault="00000000">
            <w:pPr>
              <w:numPr>
                <w:ilvl w:val="0"/>
                <w:numId w:val="13"/>
              </w:numPr>
              <w:ind w:right="-514"/>
              <w:rPr>
                <w:color w:val="000000"/>
              </w:rPr>
            </w:pPr>
            <w:r>
              <w:rPr>
                <w:color w:val="000000"/>
              </w:rPr>
              <w:t>How can different forms (poems, non-fiction, factual, novels) shape meaning for the reader in different ways?</w:t>
            </w:r>
          </w:p>
          <w:p w14:paraId="64DBCB3C" w14:textId="77777777" w:rsidR="00CA58A7" w:rsidRDefault="00CA58A7">
            <w:pPr>
              <w:pBdr>
                <w:top w:val="nil"/>
                <w:left w:val="nil"/>
                <w:bottom w:val="nil"/>
                <w:right w:val="nil"/>
                <w:between w:val="nil"/>
              </w:pBdr>
            </w:pPr>
          </w:p>
        </w:tc>
      </w:tr>
      <w:tr w:rsidR="00CA58A7" w14:paraId="3ACB15C0" w14:textId="77777777">
        <w:tc>
          <w:tcPr>
            <w:tcW w:w="1581" w:type="dxa"/>
          </w:tcPr>
          <w:p w14:paraId="1AD7383C" w14:textId="77777777" w:rsidR="00CA58A7" w:rsidRDefault="00CA58A7"/>
          <w:p w14:paraId="4D950DEB" w14:textId="77777777" w:rsidR="00CA58A7" w:rsidRDefault="00CA58A7"/>
          <w:p w14:paraId="6A43CC15" w14:textId="77777777" w:rsidR="00CA58A7" w:rsidRDefault="00CA58A7"/>
          <w:p w14:paraId="45F9280E" w14:textId="77777777" w:rsidR="00CA58A7" w:rsidRDefault="00CA58A7"/>
          <w:p w14:paraId="0282868B" w14:textId="77777777" w:rsidR="00CA58A7" w:rsidRDefault="00000000">
            <w:r>
              <w:t>15 mins</w:t>
            </w:r>
          </w:p>
        </w:tc>
        <w:tc>
          <w:tcPr>
            <w:tcW w:w="8499" w:type="dxa"/>
          </w:tcPr>
          <w:p w14:paraId="647033B9" w14:textId="77777777" w:rsidR="00CA58A7" w:rsidRDefault="00000000">
            <w:pPr>
              <w:jc w:val="center"/>
              <w:rPr>
                <w:b/>
                <w:u w:val="single"/>
              </w:rPr>
            </w:pPr>
            <w:r>
              <w:rPr>
                <w:b/>
                <w:u w:val="single"/>
              </w:rPr>
              <w:t>Activity 3</w:t>
            </w:r>
          </w:p>
          <w:p w14:paraId="3F7D2703" w14:textId="77777777" w:rsidR="00CA58A7" w:rsidRDefault="00000000">
            <w:pPr>
              <w:numPr>
                <w:ilvl w:val="0"/>
                <w:numId w:val="14"/>
              </w:numPr>
              <w:pBdr>
                <w:top w:val="nil"/>
                <w:left w:val="nil"/>
                <w:bottom w:val="nil"/>
                <w:right w:val="nil"/>
                <w:between w:val="nil"/>
              </w:pBdr>
              <w:ind w:right="-514"/>
              <w:rPr>
                <w:color w:val="000000"/>
              </w:rPr>
            </w:pPr>
            <w:r>
              <w:rPr>
                <w:color w:val="000000"/>
              </w:rPr>
              <w:t xml:space="preserve">Identify either (a) the source that pupils seem to have most problems </w:t>
            </w:r>
          </w:p>
          <w:p w14:paraId="3F4E70A9" w14:textId="77777777" w:rsidR="00CA58A7" w:rsidRDefault="00000000">
            <w:pPr>
              <w:pBdr>
                <w:top w:val="nil"/>
                <w:left w:val="nil"/>
                <w:bottom w:val="nil"/>
                <w:right w:val="nil"/>
                <w:between w:val="nil"/>
              </w:pBdr>
              <w:ind w:left="720" w:right="-514"/>
              <w:rPr>
                <w:color w:val="000000"/>
              </w:rPr>
            </w:pPr>
            <w:r>
              <w:rPr>
                <w:color w:val="000000"/>
              </w:rPr>
              <w:t xml:space="preserve">engaging with or analysing or (b) the source that seems most dynamic or interesting to them. Get students to read through it as a class and conduct a </w:t>
            </w:r>
          </w:p>
          <w:p w14:paraId="3F44E3AE" w14:textId="77777777" w:rsidR="00CA58A7" w:rsidRDefault="00000000">
            <w:pPr>
              <w:pBdr>
                <w:top w:val="nil"/>
                <w:left w:val="nil"/>
                <w:bottom w:val="nil"/>
                <w:right w:val="nil"/>
                <w:between w:val="nil"/>
              </w:pBdr>
              <w:ind w:left="720" w:right="-514"/>
              <w:rPr>
                <w:color w:val="000000"/>
              </w:rPr>
            </w:pPr>
            <w:r>
              <w:rPr>
                <w:color w:val="000000"/>
              </w:rPr>
              <w:t xml:space="preserve">close reading, adding appropriate annotation. Guide pupils to focus on </w:t>
            </w:r>
          </w:p>
          <w:p w14:paraId="50DF4D59" w14:textId="77777777" w:rsidR="00CA58A7" w:rsidRDefault="00000000">
            <w:pPr>
              <w:pBdr>
                <w:top w:val="nil"/>
                <w:left w:val="nil"/>
                <w:bottom w:val="nil"/>
                <w:right w:val="nil"/>
                <w:between w:val="nil"/>
              </w:pBdr>
              <w:ind w:left="720" w:right="-514"/>
              <w:rPr>
                <w:color w:val="000000"/>
              </w:rPr>
            </w:pPr>
            <w:r>
              <w:rPr>
                <w:color w:val="000000"/>
              </w:rPr>
              <w:t xml:space="preserve">curriculum objectives like understanding: </w:t>
            </w:r>
          </w:p>
          <w:p w14:paraId="21A71F95" w14:textId="77777777" w:rsidR="00CA58A7" w:rsidRDefault="00000000">
            <w:pPr>
              <w:numPr>
                <w:ilvl w:val="0"/>
                <w:numId w:val="15"/>
              </w:numPr>
              <w:ind w:right="-514"/>
              <w:rPr>
                <w:color w:val="000000"/>
              </w:rPr>
            </w:pPr>
            <w:r>
              <w:rPr>
                <w:color w:val="000000"/>
              </w:rPr>
              <w:t xml:space="preserve">How meaning is constructed within sentences and across texts as a </w:t>
            </w:r>
          </w:p>
          <w:p w14:paraId="23735F36" w14:textId="77777777" w:rsidR="00CA58A7" w:rsidRDefault="00000000">
            <w:pPr>
              <w:ind w:left="1440" w:right="-514"/>
              <w:rPr>
                <w:color w:val="000000"/>
              </w:rPr>
            </w:pPr>
            <w:r>
              <w:rPr>
                <w:color w:val="000000"/>
              </w:rPr>
              <w:t>whole.</w:t>
            </w:r>
          </w:p>
          <w:p w14:paraId="1C186A6B" w14:textId="77777777" w:rsidR="00CA58A7" w:rsidRDefault="00000000">
            <w:pPr>
              <w:numPr>
                <w:ilvl w:val="0"/>
                <w:numId w:val="15"/>
              </w:numPr>
              <w:ind w:right="-514"/>
              <w:rPr>
                <w:color w:val="000000"/>
              </w:rPr>
            </w:pPr>
            <w:r>
              <w:rPr>
                <w:color w:val="000000"/>
              </w:rPr>
              <w:t xml:space="preserve">How different styles and techniques shape meaning and produce </w:t>
            </w:r>
          </w:p>
          <w:p w14:paraId="6FB74F81" w14:textId="77777777" w:rsidR="00CA58A7" w:rsidRDefault="00000000">
            <w:pPr>
              <w:ind w:left="1440" w:right="-514"/>
              <w:rPr>
                <w:color w:val="000000"/>
              </w:rPr>
            </w:pPr>
            <w:r>
              <w:rPr>
                <w:color w:val="000000"/>
              </w:rPr>
              <w:t>particular effects.</w:t>
            </w:r>
          </w:p>
          <w:p w14:paraId="6671F063" w14:textId="77777777" w:rsidR="00CA58A7" w:rsidRDefault="00000000">
            <w:pPr>
              <w:numPr>
                <w:ilvl w:val="0"/>
                <w:numId w:val="15"/>
              </w:numPr>
              <w:ind w:right="-514"/>
              <w:rPr>
                <w:color w:val="000000"/>
              </w:rPr>
            </w:pPr>
            <w:r>
              <w:rPr>
                <w:color w:val="000000"/>
              </w:rPr>
              <w:t>How writers present ideas and issues to have an impact on the reader.</w:t>
            </w:r>
          </w:p>
          <w:p w14:paraId="3C1FEECA" w14:textId="77777777" w:rsidR="00CA58A7" w:rsidRDefault="00000000">
            <w:pPr>
              <w:numPr>
                <w:ilvl w:val="0"/>
                <w:numId w:val="15"/>
              </w:numPr>
              <w:ind w:right="-514"/>
              <w:rPr>
                <w:color w:val="000000"/>
              </w:rPr>
            </w:pPr>
            <w:r>
              <w:rPr>
                <w:color w:val="000000"/>
              </w:rPr>
              <w:t>How form, layout and presentation contribute to effect.</w:t>
            </w:r>
          </w:p>
          <w:p w14:paraId="301899A5" w14:textId="77777777" w:rsidR="00CA58A7" w:rsidRDefault="00CA58A7">
            <w:pPr>
              <w:tabs>
                <w:tab w:val="left" w:pos="855"/>
              </w:tabs>
              <w:ind w:left="-540" w:right="-514"/>
            </w:pPr>
          </w:p>
        </w:tc>
      </w:tr>
      <w:tr w:rsidR="00CA58A7" w14:paraId="0EE079D7" w14:textId="77777777">
        <w:tc>
          <w:tcPr>
            <w:tcW w:w="1581" w:type="dxa"/>
          </w:tcPr>
          <w:p w14:paraId="1C0E332E" w14:textId="77777777" w:rsidR="00CA58A7" w:rsidRDefault="00CA58A7"/>
          <w:p w14:paraId="67CE29AD" w14:textId="77777777" w:rsidR="00CA58A7" w:rsidRDefault="00CA58A7"/>
          <w:p w14:paraId="6B21B400" w14:textId="77777777" w:rsidR="00CA58A7" w:rsidRDefault="00000000">
            <w:r>
              <w:t>20 minutes</w:t>
            </w:r>
          </w:p>
        </w:tc>
        <w:tc>
          <w:tcPr>
            <w:tcW w:w="8499" w:type="dxa"/>
          </w:tcPr>
          <w:p w14:paraId="07036242" w14:textId="77777777" w:rsidR="00CA58A7" w:rsidRDefault="00000000">
            <w:pPr>
              <w:jc w:val="center"/>
              <w:rPr>
                <w:b/>
                <w:u w:val="single"/>
              </w:rPr>
            </w:pPr>
            <w:r>
              <w:rPr>
                <w:b/>
                <w:u w:val="single"/>
              </w:rPr>
              <w:t>Activity 4</w:t>
            </w:r>
          </w:p>
          <w:p w14:paraId="27DD3400" w14:textId="77777777" w:rsidR="00CA58A7" w:rsidRDefault="00000000">
            <w:pPr>
              <w:numPr>
                <w:ilvl w:val="0"/>
                <w:numId w:val="12"/>
              </w:numPr>
              <w:pBdr>
                <w:top w:val="nil"/>
                <w:left w:val="nil"/>
                <w:bottom w:val="nil"/>
                <w:right w:val="nil"/>
                <w:between w:val="nil"/>
              </w:pBdr>
              <w:ind w:right="-514"/>
              <w:rPr>
                <w:color w:val="000000"/>
              </w:rPr>
            </w:pPr>
            <w:r>
              <w:rPr>
                <w:color w:val="000000"/>
              </w:rPr>
              <w:t xml:space="preserve">Ask students to write a diary from the perspective of a child living on the </w:t>
            </w:r>
          </w:p>
          <w:p w14:paraId="6C20BC6A" w14:textId="77777777" w:rsidR="00CA58A7" w:rsidRDefault="00000000">
            <w:pPr>
              <w:pBdr>
                <w:top w:val="nil"/>
                <w:left w:val="nil"/>
                <w:bottom w:val="nil"/>
                <w:right w:val="nil"/>
                <w:between w:val="nil"/>
              </w:pBdr>
              <w:ind w:left="720" w:right="-514"/>
              <w:rPr>
                <w:color w:val="000000"/>
              </w:rPr>
            </w:pPr>
            <w:r>
              <w:rPr>
                <w:color w:val="000000"/>
              </w:rPr>
              <w:t>street. They should experiment with language to create a mood and sense of</w:t>
            </w:r>
          </w:p>
          <w:p w14:paraId="3EE9153C" w14:textId="77777777" w:rsidR="00CA58A7" w:rsidRDefault="00000000">
            <w:pPr>
              <w:pBdr>
                <w:top w:val="nil"/>
                <w:left w:val="nil"/>
                <w:bottom w:val="nil"/>
                <w:right w:val="nil"/>
                <w:between w:val="nil"/>
              </w:pBdr>
              <w:ind w:left="720" w:right="-514"/>
              <w:rPr>
                <w:color w:val="000000"/>
              </w:rPr>
            </w:pPr>
            <w:r>
              <w:rPr>
                <w:color w:val="000000"/>
              </w:rPr>
              <w:t>place that has their desired effect on their reader</w:t>
            </w:r>
          </w:p>
        </w:tc>
      </w:tr>
    </w:tbl>
    <w:p w14:paraId="54AED4D1" w14:textId="77777777" w:rsidR="00CA58A7" w:rsidRDefault="00CA58A7">
      <w:pPr>
        <w:tabs>
          <w:tab w:val="left" w:pos="1556"/>
        </w:tabs>
        <w:rPr>
          <w:rFonts w:ascii="Linda's Lament" w:eastAsia="Linda's Lament" w:hAnsi="Linda's Lament" w:cs="Linda's Lament"/>
          <w:sz w:val="44"/>
          <w:szCs w:val="44"/>
        </w:rPr>
      </w:pPr>
    </w:p>
    <w:p w14:paraId="52273A1B" w14:textId="77777777" w:rsidR="00CA58A7" w:rsidRDefault="00000000">
      <w:pPr>
        <w:rPr>
          <w:rFonts w:ascii="Linda's Lament" w:eastAsia="Linda's Lament" w:hAnsi="Linda's Lament" w:cs="Linda's Lament"/>
          <w:sz w:val="44"/>
          <w:szCs w:val="44"/>
        </w:rPr>
      </w:pPr>
      <w:r>
        <w:br w:type="page"/>
      </w:r>
    </w:p>
    <w:p w14:paraId="45ECF207" w14:textId="77777777" w:rsidR="00CA58A7" w:rsidRDefault="00000000">
      <w:pPr>
        <w:spacing w:before="280" w:after="280"/>
        <w:jc w:val="center"/>
        <w:rPr>
          <w:rFonts w:ascii="Linda's Lament" w:eastAsia="Linda's Lament" w:hAnsi="Linda's Lament" w:cs="Linda's Lament"/>
          <w:b/>
          <w:color w:val="00B050"/>
          <w:sz w:val="40"/>
          <w:szCs w:val="40"/>
        </w:rPr>
      </w:pPr>
      <w:r>
        <w:rPr>
          <w:rFonts w:ascii="Linda's Lament" w:eastAsia="Linda's Lament" w:hAnsi="Linda's Lament" w:cs="Linda's Lament"/>
          <w:b/>
          <w:color w:val="00B050"/>
          <w:sz w:val="40"/>
          <w:szCs w:val="40"/>
        </w:rPr>
        <w:lastRenderedPageBreak/>
        <w:t>Lesson Three</w:t>
      </w:r>
    </w:p>
    <w:tbl>
      <w:tblPr>
        <w:tblStyle w:val="a3"/>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2"/>
      </w:tblGrid>
      <w:tr w:rsidR="00CA58A7" w14:paraId="750F2E8B" w14:textId="77777777">
        <w:tc>
          <w:tcPr>
            <w:tcW w:w="10012" w:type="dxa"/>
          </w:tcPr>
          <w:p w14:paraId="2E0DD6AD" w14:textId="77777777" w:rsidR="00CA58A7" w:rsidRDefault="00000000">
            <w:r>
              <w:rPr>
                <w:b/>
              </w:rPr>
              <w:t>Topic:</w:t>
            </w:r>
          </w:p>
          <w:p w14:paraId="63F18668" w14:textId="77777777" w:rsidR="00CA58A7" w:rsidRDefault="00000000">
            <w:pPr>
              <w:numPr>
                <w:ilvl w:val="0"/>
                <w:numId w:val="2"/>
              </w:numPr>
              <w:pBdr>
                <w:top w:val="nil"/>
                <w:left w:val="nil"/>
                <w:bottom w:val="nil"/>
                <w:right w:val="nil"/>
                <w:between w:val="nil"/>
              </w:pBdr>
            </w:pPr>
            <w:r>
              <w:rPr>
                <w:color w:val="000000"/>
              </w:rPr>
              <w:t>English Lesson 3: Enhancing pupils vital composition skills, this lesson helps students learn to structure their writing to support the purpose of the task and guide the reader</w:t>
            </w:r>
          </w:p>
          <w:p w14:paraId="43BE42A3" w14:textId="77777777" w:rsidR="00CA58A7" w:rsidRDefault="00CA58A7">
            <w:pPr>
              <w:pBdr>
                <w:top w:val="nil"/>
                <w:left w:val="nil"/>
                <w:bottom w:val="nil"/>
                <w:right w:val="nil"/>
                <w:between w:val="nil"/>
              </w:pBdr>
              <w:ind w:left="720"/>
              <w:rPr>
                <w:color w:val="000000"/>
              </w:rPr>
            </w:pPr>
          </w:p>
        </w:tc>
      </w:tr>
      <w:tr w:rsidR="00CA58A7" w14:paraId="159A079D" w14:textId="77777777">
        <w:trPr>
          <w:trHeight w:val="961"/>
        </w:trPr>
        <w:tc>
          <w:tcPr>
            <w:tcW w:w="10012" w:type="dxa"/>
          </w:tcPr>
          <w:p w14:paraId="627987B3" w14:textId="77777777" w:rsidR="00CA58A7" w:rsidRDefault="00000000">
            <w:pPr>
              <w:rPr>
                <w:b/>
              </w:rPr>
            </w:pPr>
            <w:r>
              <w:rPr>
                <w:b/>
              </w:rPr>
              <w:t>Lesson objectives:</w:t>
            </w:r>
          </w:p>
          <w:p w14:paraId="6B57CBF2" w14:textId="77777777" w:rsidR="00CA58A7" w:rsidRDefault="00CA58A7">
            <w:pPr>
              <w:rPr>
                <w:b/>
              </w:rPr>
            </w:pPr>
          </w:p>
          <w:p w14:paraId="2237EEAA" w14:textId="77777777" w:rsidR="00CA58A7" w:rsidRDefault="00000000">
            <w:pPr>
              <w:numPr>
                <w:ilvl w:val="0"/>
                <w:numId w:val="7"/>
              </w:numPr>
              <w:pBdr>
                <w:top w:val="nil"/>
                <w:left w:val="nil"/>
                <w:bottom w:val="nil"/>
                <w:right w:val="nil"/>
                <w:between w:val="nil"/>
              </w:pBdr>
              <w:ind w:right="-514"/>
              <w:rPr>
                <w:color w:val="000000"/>
              </w:rPr>
            </w:pPr>
            <w:r>
              <w:rPr>
                <w:color w:val="000000"/>
              </w:rPr>
              <w:t xml:space="preserve">To enhance pupils’ ability to identify different styles of writing and their relevant audiences. </w:t>
            </w:r>
          </w:p>
          <w:p w14:paraId="56CBAB06" w14:textId="77777777" w:rsidR="00CA58A7" w:rsidRDefault="00000000">
            <w:pPr>
              <w:numPr>
                <w:ilvl w:val="0"/>
                <w:numId w:val="7"/>
              </w:numPr>
              <w:pBdr>
                <w:top w:val="nil"/>
                <w:left w:val="nil"/>
                <w:bottom w:val="nil"/>
                <w:right w:val="nil"/>
                <w:between w:val="nil"/>
              </w:pBdr>
              <w:ind w:right="-514"/>
              <w:rPr>
                <w:color w:val="000000"/>
              </w:rPr>
            </w:pPr>
            <w:r>
              <w:rPr>
                <w:color w:val="000000"/>
              </w:rPr>
              <w:t>To develop students writing and composition skills through experimentation with different written forms and styles of communication.</w:t>
            </w:r>
          </w:p>
          <w:p w14:paraId="5E6CF904" w14:textId="77777777" w:rsidR="00CA58A7" w:rsidRDefault="00CA58A7">
            <w:pPr>
              <w:ind w:right="-514"/>
            </w:pPr>
          </w:p>
        </w:tc>
      </w:tr>
      <w:tr w:rsidR="00CA58A7" w14:paraId="21B65087" w14:textId="77777777">
        <w:trPr>
          <w:trHeight w:val="3707"/>
        </w:trPr>
        <w:tc>
          <w:tcPr>
            <w:tcW w:w="10012" w:type="dxa"/>
          </w:tcPr>
          <w:p w14:paraId="5122E0DC" w14:textId="77777777" w:rsidR="00CA58A7" w:rsidRDefault="00000000">
            <w:pPr>
              <w:rPr>
                <w:b/>
              </w:rPr>
            </w:pPr>
            <w:r>
              <w:rPr>
                <w:b/>
              </w:rPr>
              <w:t>Learning style used:</w:t>
            </w:r>
          </w:p>
          <w:p w14:paraId="4219350F" w14:textId="77777777" w:rsidR="00CA58A7" w:rsidRDefault="00CA58A7">
            <w:pPr>
              <w:rPr>
                <w:b/>
              </w:rPr>
            </w:pPr>
          </w:p>
          <w:p w14:paraId="5C1551D2" w14:textId="77777777" w:rsidR="00CA58A7" w:rsidRDefault="00000000">
            <w:r>
              <w:rPr>
                <w:b/>
              </w:rPr>
              <w:t>Visual</w:t>
            </w:r>
            <w:r>
              <w:t>: Using written words, pictures and diagrams to help understanding.</w:t>
            </w:r>
            <w:r>
              <w:rPr>
                <w:noProof/>
              </w:rPr>
              <mc:AlternateContent>
                <mc:Choice Requires="wps">
                  <w:drawing>
                    <wp:anchor distT="0" distB="0" distL="114300" distR="114300" simplePos="0" relativeHeight="251665408" behindDoc="0" locked="0" layoutInCell="1" hidden="0" allowOverlap="1" wp14:anchorId="3210E023" wp14:editId="4C735DE1">
                      <wp:simplePos x="0" y="0"/>
                      <wp:positionH relativeFrom="column">
                        <wp:posOffset>4660900</wp:posOffset>
                      </wp:positionH>
                      <wp:positionV relativeFrom="paragraph">
                        <wp:posOffset>50800</wp:posOffset>
                      </wp:positionV>
                      <wp:extent cx="0" cy="25400"/>
                      <wp:effectExtent l="0" t="0" r="0" b="0"/>
                      <wp:wrapNone/>
                      <wp:docPr id="123" name="Straight Arrow Connector 123"/>
                      <wp:cNvGraphicFramePr/>
                      <a:graphic xmlns:a="http://schemas.openxmlformats.org/drawingml/2006/main">
                        <a:graphicData uri="http://schemas.microsoft.com/office/word/2010/wordprocessingShape">
                          <wps:wsp>
                            <wps:cNvCnPr/>
                            <wps:spPr>
                              <a:xfrm rot="10800000">
                                <a:off x="4921128" y="3780000"/>
                                <a:ext cx="849745"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4660900</wp:posOffset>
                      </wp:positionH>
                      <wp:positionV relativeFrom="paragraph">
                        <wp:posOffset>50800</wp:posOffset>
                      </wp:positionV>
                      <wp:extent cx="0" cy="25400"/>
                      <wp:effectExtent b="0" l="0" r="0" t="0"/>
                      <wp:wrapNone/>
                      <wp:docPr id="12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p w14:paraId="38F0C92B" w14:textId="77777777" w:rsidR="00CA58A7" w:rsidRDefault="00CA58A7"/>
          <w:p w14:paraId="08625556" w14:textId="77777777" w:rsidR="00CA58A7" w:rsidRDefault="00000000">
            <w:r>
              <w:rPr>
                <w:b/>
              </w:rPr>
              <w:t xml:space="preserve">Audio: </w:t>
            </w:r>
            <w:r>
              <w:t>Using sounds, speech and music.</w:t>
            </w:r>
          </w:p>
          <w:p w14:paraId="3F706822" w14:textId="77777777" w:rsidR="00CA58A7" w:rsidRDefault="00CA58A7">
            <w:pPr>
              <w:rPr>
                <w:b/>
              </w:rPr>
            </w:pPr>
          </w:p>
          <w:p w14:paraId="5657BA6A" w14:textId="77777777" w:rsidR="00CA58A7" w:rsidRDefault="00000000">
            <w:r>
              <w:rPr>
                <w:b/>
              </w:rPr>
              <w:t xml:space="preserve">Kinaesthetic: </w:t>
            </w:r>
            <w:r>
              <w:t>Using movement and your body, hands and sense of touch.</w:t>
            </w:r>
          </w:p>
          <w:p w14:paraId="7E975B15" w14:textId="77777777" w:rsidR="00CA58A7" w:rsidRDefault="00CA58A7">
            <w:pPr>
              <w:rPr>
                <w:b/>
              </w:rPr>
            </w:pPr>
          </w:p>
          <w:p w14:paraId="0F8E2806" w14:textId="77777777" w:rsidR="00CA58A7" w:rsidRDefault="00000000">
            <w:r>
              <w:rPr>
                <w:b/>
              </w:rPr>
              <w:t>Logical</w:t>
            </w:r>
            <w:r>
              <w:t>: Using logic, reasoning and systems.</w:t>
            </w:r>
          </w:p>
          <w:p w14:paraId="5BA2172A" w14:textId="77777777" w:rsidR="00CA58A7" w:rsidRDefault="00CA58A7">
            <w:pPr>
              <w:rPr>
                <w:b/>
              </w:rPr>
            </w:pPr>
          </w:p>
          <w:p w14:paraId="745F8DCE" w14:textId="77777777" w:rsidR="00CA58A7" w:rsidRDefault="00000000">
            <w:r>
              <w:rPr>
                <w:b/>
              </w:rPr>
              <w:t xml:space="preserve">Social: </w:t>
            </w:r>
            <w:r>
              <w:t>Encouraging the children to work in large and small groups.</w:t>
            </w:r>
          </w:p>
          <w:p w14:paraId="10D01917" w14:textId="77777777" w:rsidR="00CA58A7" w:rsidRDefault="00CA58A7">
            <w:pPr>
              <w:rPr>
                <w:b/>
              </w:rPr>
            </w:pPr>
          </w:p>
          <w:p w14:paraId="1A5F4792" w14:textId="77777777" w:rsidR="00CA58A7" w:rsidRDefault="00000000">
            <w:r>
              <w:rPr>
                <w:b/>
              </w:rPr>
              <w:t xml:space="preserve">Independent: </w:t>
            </w:r>
            <w:r>
              <w:t>Encouraging the children to work alone.</w:t>
            </w:r>
            <w:r>
              <w:rPr>
                <w:noProof/>
              </w:rPr>
              <mc:AlternateContent>
                <mc:Choice Requires="wps">
                  <w:drawing>
                    <wp:anchor distT="0" distB="0" distL="114300" distR="114300" simplePos="0" relativeHeight="251666432" behindDoc="0" locked="0" layoutInCell="1" hidden="0" allowOverlap="1" wp14:anchorId="00E55F4D" wp14:editId="7A85C949">
                      <wp:simplePos x="0" y="0"/>
                      <wp:positionH relativeFrom="column">
                        <wp:posOffset>3454400</wp:posOffset>
                      </wp:positionH>
                      <wp:positionV relativeFrom="paragraph">
                        <wp:posOffset>88900</wp:posOffset>
                      </wp:positionV>
                      <wp:extent cx="0" cy="25400"/>
                      <wp:effectExtent l="0" t="0" r="0" b="0"/>
                      <wp:wrapNone/>
                      <wp:docPr id="126" name="Straight Arrow Connector 126"/>
                      <wp:cNvGraphicFramePr/>
                      <a:graphic xmlns:a="http://schemas.openxmlformats.org/drawingml/2006/main">
                        <a:graphicData uri="http://schemas.microsoft.com/office/word/2010/wordprocessingShape">
                          <wps:wsp>
                            <wps:cNvCnPr/>
                            <wps:spPr>
                              <a:xfrm rot="10800000">
                                <a:off x="4838000" y="3780000"/>
                                <a:ext cx="101600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3454400</wp:posOffset>
                      </wp:positionH>
                      <wp:positionV relativeFrom="paragraph">
                        <wp:posOffset>88900</wp:posOffset>
                      </wp:positionV>
                      <wp:extent cx="0" cy="25400"/>
                      <wp:effectExtent b="0" l="0" r="0" t="0"/>
                      <wp:wrapNone/>
                      <wp:docPr id="12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14:paraId="54497910" w14:textId="77777777" w:rsidR="00CA58A7" w:rsidRDefault="00CA58A7"/>
        </w:tc>
      </w:tr>
      <w:tr w:rsidR="00CA58A7" w14:paraId="46D090CE" w14:textId="77777777">
        <w:tc>
          <w:tcPr>
            <w:tcW w:w="10012" w:type="dxa"/>
          </w:tcPr>
          <w:p w14:paraId="6A3C0C3A" w14:textId="77777777" w:rsidR="00CA58A7" w:rsidRDefault="00000000">
            <w:pPr>
              <w:rPr>
                <w:b/>
              </w:rPr>
            </w:pPr>
            <w:r>
              <w:rPr>
                <w:b/>
              </w:rPr>
              <w:t>Skills being developed:</w:t>
            </w:r>
          </w:p>
          <w:p w14:paraId="1CAE0E53" w14:textId="77777777" w:rsidR="00CA58A7" w:rsidRDefault="00000000">
            <w:pPr>
              <w:numPr>
                <w:ilvl w:val="0"/>
                <w:numId w:val="1"/>
              </w:numPr>
              <w:pBdr>
                <w:top w:val="nil"/>
                <w:left w:val="nil"/>
                <w:bottom w:val="nil"/>
                <w:right w:val="nil"/>
                <w:between w:val="nil"/>
              </w:pBdr>
            </w:pPr>
            <w:r>
              <w:rPr>
                <w:color w:val="000000"/>
              </w:rPr>
              <w:t>Creative and formal writing skills</w:t>
            </w:r>
          </w:p>
          <w:p w14:paraId="5C68464A" w14:textId="77777777" w:rsidR="00CA58A7" w:rsidRDefault="00000000">
            <w:pPr>
              <w:numPr>
                <w:ilvl w:val="0"/>
                <w:numId w:val="1"/>
              </w:numPr>
              <w:pBdr>
                <w:top w:val="nil"/>
                <w:left w:val="nil"/>
                <w:bottom w:val="nil"/>
                <w:right w:val="nil"/>
                <w:between w:val="nil"/>
              </w:pBdr>
            </w:pPr>
            <w:r>
              <w:rPr>
                <w:color w:val="000000"/>
              </w:rPr>
              <w:t>Critical thinking and communication skills</w:t>
            </w:r>
          </w:p>
          <w:p w14:paraId="275D714E" w14:textId="77777777" w:rsidR="00CA58A7" w:rsidRDefault="00CA58A7">
            <w:pPr>
              <w:pBdr>
                <w:top w:val="nil"/>
                <w:left w:val="nil"/>
                <w:bottom w:val="nil"/>
                <w:right w:val="nil"/>
                <w:between w:val="nil"/>
              </w:pBdr>
              <w:ind w:left="360"/>
            </w:pPr>
          </w:p>
        </w:tc>
      </w:tr>
      <w:tr w:rsidR="00CA58A7" w14:paraId="3F219E7D" w14:textId="77777777">
        <w:tc>
          <w:tcPr>
            <w:tcW w:w="10012" w:type="dxa"/>
          </w:tcPr>
          <w:p w14:paraId="4A501603" w14:textId="77777777" w:rsidR="00CA58A7" w:rsidRDefault="00000000">
            <w:pPr>
              <w:rPr>
                <w:b/>
              </w:rPr>
            </w:pPr>
            <w:r>
              <w:rPr>
                <w:b/>
              </w:rPr>
              <w:t>Resources and equipment needed:</w:t>
            </w:r>
          </w:p>
          <w:p w14:paraId="7D694F7F" w14:textId="77777777" w:rsidR="00CA58A7" w:rsidRDefault="00000000">
            <w:pPr>
              <w:numPr>
                <w:ilvl w:val="0"/>
                <w:numId w:val="11"/>
              </w:numPr>
              <w:pBdr>
                <w:top w:val="nil"/>
                <w:left w:val="nil"/>
                <w:bottom w:val="nil"/>
                <w:right w:val="nil"/>
                <w:between w:val="nil"/>
              </w:pBdr>
            </w:pPr>
            <w:r>
              <w:rPr>
                <w:color w:val="000000"/>
              </w:rPr>
              <w:t>Pens</w:t>
            </w:r>
          </w:p>
          <w:p w14:paraId="4C1BB63E" w14:textId="77777777" w:rsidR="00CA58A7" w:rsidRDefault="00000000">
            <w:pPr>
              <w:numPr>
                <w:ilvl w:val="0"/>
                <w:numId w:val="11"/>
              </w:numPr>
              <w:pBdr>
                <w:top w:val="nil"/>
                <w:left w:val="nil"/>
                <w:bottom w:val="nil"/>
                <w:right w:val="nil"/>
                <w:between w:val="nil"/>
              </w:pBdr>
            </w:pPr>
            <w:r>
              <w:rPr>
                <w:color w:val="000000"/>
              </w:rPr>
              <w:t>Paper</w:t>
            </w:r>
          </w:p>
          <w:p w14:paraId="5E2B5325" w14:textId="5D4396DE" w:rsidR="00CA58A7" w:rsidRDefault="00000000">
            <w:pPr>
              <w:numPr>
                <w:ilvl w:val="0"/>
                <w:numId w:val="11"/>
              </w:numPr>
              <w:pBdr>
                <w:top w:val="nil"/>
                <w:left w:val="nil"/>
                <w:bottom w:val="nil"/>
                <w:right w:val="nil"/>
                <w:between w:val="nil"/>
              </w:pBdr>
            </w:pPr>
            <w:r>
              <w:rPr>
                <w:color w:val="000000"/>
              </w:rPr>
              <w:t xml:space="preserve">English Sources booklet </w:t>
            </w:r>
          </w:p>
        </w:tc>
      </w:tr>
    </w:tbl>
    <w:p w14:paraId="07C9F868" w14:textId="77777777" w:rsidR="00CA58A7" w:rsidRDefault="00CA58A7">
      <w:pPr>
        <w:tabs>
          <w:tab w:val="left" w:pos="1556"/>
        </w:tabs>
        <w:rPr>
          <w:rFonts w:ascii="Linda's Lament" w:eastAsia="Linda's Lament" w:hAnsi="Linda's Lament" w:cs="Linda's Lament"/>
          <w:sz w:val="44"/>
          <w:szCs w:val="44"/>
        </w:rPr>
      </w:pPr>
    </w:p>
    <w:tbl>
      <w:tblPr>
        <w:tblStyle w:val="a4"/>
        <w:tblW w:w="1008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8499"/>
      </w:tblGrid>
      <w:tr w:rsidR="00CA58A7" w14:paraId="61D53C25" w14:textId="77777777">
        <w:tc>
          <w:tcPr>
            <w:tcW w:w="1581" w:type="dxa"/>
          </w:tcPr>
          <w:p w14:paraId="6A4B5CD5" w14:textId="77777777" w:rsidR="00CA58A7" w:rsidRDefault="00000000">
            <w:pPr>
              <w:rPr>
                <w:b/>
              </w:rPr>
            </w:pPr>
            <w:r>
              <w:rPr>
                <w:b/>
              </w:rPr>
              <w:t>Timings</w:t>
            </w:r>
          </w:p>
        </w:tc>
        <w:tc>
          <w:tcPr>
            <w:tcW w:w="8499" w:type="dxa"/>
          </w:tcPr>
          <w:p w14:paraId="68355A47" w14:textId="77777777" w:rsidR="00CA58A7" w:rsidRDefault="00000000">
            <w:pPr>
              <w:rPr>
                <w:b/>
              </w:rPr>
            </w:pPr>
            <w:r>
              <w:rPr>
                <w:b/>
              </w:rPr>
              <w:t>Activity</w:t>
            </w:r>
          </w:p>
        </w:tc>
      </w:tr>
      <w:tr w:rsidR="00CA58A7" w14:paraId="673A518B" w14:textId="77777777">
        <w:tc>
          <w:tcPr>
            <w:tcW w:w="1581" w:type="dxa"/>
          </w:tcPr>
          <w:p w14:paraId="4C7135ED" w14:textId="77777777" w:rsidR="00CA58A7" w:rsidRDefault="00CA58A7"/>
          <w:p w14:paraId="2E2EA0D0" w14:textId="77777777" w:rsidR="00CA58A7" w:rsidRDefault="00CA58A7"/>
          <w:p w14:paraId="4DDC0BA0" w14:textId="77777777" w:rsidR="00CA58A7" w:rsidRDefault="00000000">
            <w:r>
              <w:t>15 mins</w:t>
            </w:r>
          </w:p>
        </w:tc>
        <w:tc>
          <w:tcPr>
            <w:tcW w:w="8499" w:type="dxa"/>
          </w:tcPr>
          <w:p w14:paraId="0DB6DE95" w14:textId="77777777" w:rsidR="00CA58A7" w:rsidRDefault="00000000">
            <w:pPr>
              <w:jc w:val="center"/>
              <w:rPr>
                <w:b/>
                <w:u w:val="single"/>
              </w:rPr>
            </w:pPr>
            <w:r>
              <w:rPr>
                <w:b/>
                <w:u w:val="single"/>
              </w:rPr>
              <w:t>Activity 1</w:t>
            </w:r>
          </w:p>
          <w:p w14:paraId="3B85AB5B" w14:textId="77777777" w:rsidR="00CA58A7" w:rsidRDefault="00000000">
            <w:pPr>
              <w:numPr>
                <w:ilvl w:val="0"/>
                <w:numId w:val="6"/>
              </w:numPr>
              <w:pBdr>
                <w:top w:val="nil"/>
                <w:left w:val="nil"/>
                <w:bottom w:val="nil"/>
                <w:right w:val="nil"/>
                <w:between w:val="nil"/>
              </w:pBdr>
              <w:spacing w:line="259" w:lineRule="auto"/>
              <w:jc w:val="both"/>
              <w:rPr>
                <w:color w:val="000000"/>
              </w:rPr>
            </w:pPr>
            <w:r>
              <w:rPr>
                <w:color w:val="000000"/>
              </w:rPr>
              <w:t>Ask students to re-read source 4 (I am Not Street). Explain that this was written by children who lived on the streets in Uganda in order to challenge the stereotypes of being called ‘street children’.</w:t>
            </w:r>
          </w:p>
          <w:p w14:paraId="120BA8DD" w14:textId="77777777" w:rsidR="00CA58A7" w:rsidRDefault="00000000">
            <w:pPr>
              <w:numPr>
                <w:ilvl w:val="0"/>
                <w:numId w:val="6"/>
              </w:numPr>
              <w:pBdr>
                <w:top w:val="nil"/>
                <w:left w:val="nil"/>
                <w:bottom w:val="nil"/>
                <w:right w:val="nil"/>
                <w:between w:val="nil"/>
              </w:pBdr>
              <w:spacing w:line="259" w:lineRule="auto"/>
              <w:jc w:val="both"/>
              <w:rPr>
                <w:color w:val="000000"/>
              </w:rPr>
            </w:pPr>
            <w:r>
              <w:rPr>
                <w:color w:val="000000"/>
              </w:rPr>
              <w:t xml:space="preserve">Ask students to write their own poem/rap/song in pairs that challenges a stereotype of their choosing </w:t>
            </w:r>
          </w:p>
          <w:p w14:paraId="6459E1DA" w14:textId="77777777" w:rsidR="00CA58A7" w:rsidRDefault="00000000">
            <w:pPr>
              <w:numPr>
                <w:ilvl w:val="0"/>
                <w:numId w:val="6"/>
              </w:numPr>
              <w:pBdr>
                <w:top w:val="nil"/>
                <w:left w:val="nil"/>
                <w:bottom w:val="nil"/>
                <w:right w:val="nil"/>
                <w:between w:val="nil"/>
              </w:pBdr>
              <w:spacing w:after="160" w:line="259" w:lineRule="auto"/>
              <w:jc w:val="both"/>
              <w:rPr>
                <w:color w:val="000000"/>
              </w:rPr>
            </w:pPr>
            <w:r>
              <w:rPr>
                <w:color w:val="000000"/>
              </w:rPr>
              <w:t>If any want to present after 10/15 minutes they can.</w:t>
            </w:r>
          </w:p>
        </w:tc>
      </w:tr>
      <w:tr w:rsidR="00CA58A7" w14:paraId="519A411D" w14:textId="77777777">
        <w:trPr>
          <w:trHeight w:val="1833"/>
        </w:trPr>
        <w:tc>
          <w:tcPr>
            <w:tcW w:w="1581" w:type="dxa"/>
          </w:tcPr>
          <w:p w14:paraId="43572A2C" w14:textId="77777777" w:rsidR="00CA58A7" w:rsidRDefault="00CA58A7"/>
          <w:p w14:paraId="01F9AA50" w14:textId="77777777" w:rsidR="00CA58A7" w:rsidRDefault="00CA58A7"/>
          <w:p w14:paraId="620767BF" w14:textId="77777777" w:rsidR="00CA58A7" w:rsidRDefault="00CA58A7"/>
          <w:p w14:paraId="5123FC6E" w14:textId="77777777" w:rsidR="00CA58A7" w:rsidRDefault="00000000">
            <w:r>
              <w:t>25 mins</w:t>
            </w:r>
          </w:p>
          <w:p w14:paraId="6C97E3F8" w14:textId="77777777" w:rsidR="00CA58A7" w:rsidRDefault="00CA58A7"/>
        </w:tc>
        <w:tc>
          <w:tcPr>
            <w:tcW w:w="8499" w:type="dxa"/>
          </w:tcPr>
          <w:p w14:paraId="1A11A366" w14:textId="77777777" w:rsidR="00CA58A7" w:rsidRDefault="00000000">
            <w:pPr>
              <w:spacing w:after="160" w:line="259" w:lineRule="auto"/>
              <w:jc w:val="center"/>
              <w:rPr>
                <w:b/>
                <w:u w:val="single"/>
              </w:rPr>
            </w:pPr>
            <w:r>
              <w:rPr>
                <w:b/>
                <w:u w:val="single"/>
              </w:rPr>
              <w:t>Activity 2</w:t>
            </w:r>
          </w:p>
          <w:p w14:paraId="31B62EBC" w14:textId="77777777" w:rsidR="00CA58A7" w:rsidRDefault="00000000">
            <w:pPr>
              <w:numPr>
                <w:ilvl w:val="0"/>
                <w:numId w:val="9"/>
              </w:numPr>
              <w:pBdr>
                <w:top w:val="nil"/>
                <w:left w:val="nil"/>
                <w:bottom w:val="nil"/>
                <w:right w:val="nil"/>
                <w:between w:val="nil"/>
              </w:pBdr>
              <w:ind w:right="-514"/>
            </w:pPr>
            <w:r>
              <w:rPr>
                <w:color w:val="000000"/>
              </w:rPr>
              <w:t>Ask students to use the information and stats in source 1 (Street Children and Homeless Youth – Definitions) to write a speech or a formal letter to their MP</w:t>
            </w:r>
          </w:p>
          <w:p w14:paraId="352BC25B" w14:textId="77777777" w:rsidR="00CA58A7" w:rsidRDefault="00000000">
            <w:pPr>
              <w:numPr>
                <w:ilvl w:val="0"/>
                <w:numId w:val="9"/>
              </w:numPr>
              <w:pBdr>
                <w:top w:val="nil"/>
                <w:left w:val="nil"/>
                <w:bottom w:val="nil"/>
                <w:right w:val="nil"/>
                <w:between w:val="nil"/>
              </w:pBdr>
              <w:ind w:right="-514"/>
            </w:pPr>
            <w:r>
              <w:rPr>
                <w:color w:val="000000"/>
              </w:rPr>
              <w:t>Their letter/speech should explain the problem of homeless young people,</w:t>
            </w:r>
          </w:p>
          <w:p w14:paraId="6ACBF1A6" w14:textId="77777777" w:rsidR="00CA58A7" w:rsidRDefault="00000000">
            <w:pPr>
              <w:pBdr>
                <w:top w:val="nil"/>
                <w:left w:val="nil"/>
                <w:bottom w:val="nil"/>
                <w:right w:val="nil"/>
                <w:between w:val="nil"/>
              </w:pBdr>
              <w:ind w:left="720" w:right="-514"/>
              <w:rPr>
                <w:color w:val="000000"/>
              </w:rPr>
            </w:pPr>
            <w:r>
              <w:rPr>
                <w:color w:val="000000"/>
              </w:rPr>
              <w:t xml:space="preserve">include persuasive language and other language techniques to persuade the </w:t>
            </w:r>
          </w:p>
          <w:p w14:paraId="2D027048" w14:textId="77777777" w:rsidR="00CA58A7" w:rsidRDefault="00000000">
            <w:pPr>
              <w:pBdr>
                <w:top w:val="nil"/>
                <w:left w:val="nil"/>
                <w:bottom w:val="nil"/>
                <w:right w:val="nil"/>
                <w:between w:val="nil"/>
              </w:pBdr>
              <w:ind w:left="720" w:right="-514"/>
              <w:rPr>
                <w:color w:val="000000"/>
              </w:rPr>
            </w:pPr>
            <w:r>
              <w:rPr>
                <w:color w:val="000000"/>
              </w:rPr>
              <w:t>MP to help homeless children</w:t>
            </w:r>
          </w:p>
        </w:tc>
      </w:tr>
      <w:tr w:rsidR="00CA58A7" w14:paraId="7FE286C0" w14:textId="77777777">
        <w:tc>
          <w:tcPr>
            <w:tcW w:w="1581" w:type="dxa"/>
          </w:tcPr>
          <w:p w14:paraId="25C0CFE7" w14:textId="77777777" w:rsidR="00CA58A7" w:rsidRDefault="00CA58A7"/>
          <w:p w14:paraId="70F486A4" w14:textId="77777777" w:rsidR="00CA58A7" w:rsidRDefault="00CA58A7"/>
          <w:p w14:paraId="6FDE247B" w14:textId="77777777" w:rsidR="00CA58A7" w:rsidRDefault="00CA58A7"/>
          <w:p w14:paraId="382A79E5" w14:textId="77777777" w:rsidR="00CA58A7" w:rsidRDefault="00000000">
            <w:r>
              <w:t>20 mins</w:t>
            </w:r>
          </w:p>
        </w:tc>
        <w:tc>
          <w:tcPr>
            <w:tcW w:w="8499" w:type="dxa"/>
          </w:tcPr>
          <w:p w14:paraId="50931FBB" w14:textId="77777777" w:rsidR="00CA58A7" w:rsidRDefault="00000000">
            <w:pPr>
              <w:jc w:val="center"/>
              <w:rPr>
                <w:b/>
                <w:u w:val="single"/>
              </w:rPr>
            </w:pPr>
            <w:r>
              <w:rPr>
                <w:b/>
                <w:u w:val="single"/>
              </w:rPr>
              <w:t>Activity 3</w:t>
            </w:r>
          </w:p>
          <w:p w14:paraId="37352519" w14:textId="77777777" w:rsidR="00CA58A7" w:rsidRDefault="00000000">
            <w:pPr>
              <w:numPr>
                <w:ilvl w:val="0"/>
                <w:numId w:val="7"/>
              </w:numPr>
              <w:pBdr>
                <w:top w:val="nil"/>
                <w:left w:val="nil"/>
                <w:bottom w:val="nil"/>
                <w:right w:val="nil"/>
                <w:between w:val="nil"/>
              </w:pBdr>
              <w:rPr>
                <w:color w:val="000000"/>
              </w:rPr>
            </w:pPr>
            <w:r>
              <w:rPr>
                <w:color w:val="000000"/>
              </w:rPr>
              <w:t>Split class into groups of 4. Each member must play one of the following roles: local politician, a journalist, a UK citizen, a child living on the street. In character, they should discuss the following questions:</w:t>
            </w:r>
          </w:p>
          <w:p w14:paraId="0CDCF399" w14:textId="77777777" w:rsidR="00CA58A7" w:rsidRDefault="00000000">
            <w:pPr>
              <w:numPr>
                <w:ilvl w:val="0"/>
                <w:numId w:val="8"/>
              </w:numPr>
              <w:pBdr>
                <w:top w:val="nil"/>
                <w:left w:val="nil"/>
                <w:bottom w:val="nil"/>
                <w:right w:val="nil"/>
                <w:between w:val="nil"/>
              </w:pBdr>
              <w:ind w:right="-514"/>
              <w:rPr>
                <w:color w:val="000000"/>
              </w:rPr>
            </w:pPr>
            <w:r>
              <w:rPr>
                <w:color w:val="000000"/>
              </w:rPr>
              <w:t xml:space="preserve">How do you think we should be helping children living on the street? </w:t>
            </w:r>
          </w:p>
          <w:p w14:paraId="1379DAF3" w14:textId="77777777" w:rsidR="00CA58A7" w:rsidRDefault="00000000">
            <w:pPr>
              <w:numPr>
                <w:ilvl w:val="0"/>
                <w:numId w:val="8"/>
              </w:numPr>
              <w:pBdr>
                <w:top w:val="nil"/>
                <w:left w:val="nil"/>
                <w:bottom w:val="nil"/>
                <w:right w:val="nil"/>
                <w:between w:val="nil"/>
              </w:pBdr>
              <w:ind w:right="-514"/>
              <w:rPr>
                <w:color w:val="000000"/>
              </w:rPr>
            </w:pPr>
            <w:r>
              <w:rPr>
                <w:color w:val="000000"/>
              </w:rPr>
              <w:t xml:space="preserve">What do you think about children on the streets? How can we change people’s views? </w:t>
            </w:r>
          </w:p>
          <w:p w14:paraId="44D14FC1" w14:textId="77777777" w:rsidR="00CA58A7" w:rsidRDefault="00000000">
            <w:pPr>
              <w:numPr>
                <w:ilvl w:val="0"/>
                <w:numId w:val="8"/>
              </w:numPr>
              <w:pBdr>
                <w:top w:val="nil"/>
                <w:left w:val="nil"/>
                <w:bottom w:val="nil"/>
                <w:right w:val="nil"/>
                <w:between w:val="nil"/>
              </w:pBdr>
              <w:ind w:right="-514"/>
              <w:rPr>
                <w:color w:val="000000"/>
              </w:rPr>
            </w:pPr>
            <w:r>
              <w:rPr>
                <w:color w:val="000000"/>
              </w:rPr>
              <w:t>What might governments be able to do to help children living on the streets?</w:t>
            </w:r>
          </w:p>
          <w:p w14:paraId="2CED70C9" w14:textId="77777777" w:rsidR="00CA58A7" w:rsidRDefault="00000000">
            <w:pPr>
              <w:numPr>
                <w:ilvl w:val="0"/>
                <w:numId w:val="8"/>
              </w:numPr>
              <w:pBdr>
                <w:top w:val="nil"/>
                <w:left w:val="nil"/>
                <w:bottom w:val="nil"/>
                <w:right w:val="nil"/>
                <w:between w:val="nil"/>
              </w:pBdr>
              <w:ind w:right="-514"/>
              <w:rPr>
                <w:color w:val="000000"/>
              </w:rPr>
            </w:pPr>
            <w:r>
              <w:rPr>
                <w:color w:val="000000"/>
              </w:rPr>
              <w:t xml:space="preserve">What would you like to say to children living on the streets around </w:t>
            </w:r>
          </w:p>
          <w:p w14:paraId="2C0CA869" w14:textId="77777777" w:rsidR="00CA58A7" w:rsidRDefault="00000000">
            <w:pPr>
              <w:pBdr>
                <w:top w:val="nil"/>
                <w:left w:val="nil"/>
                <w:bottom w:val="nil"/>
                <w:right w:val="nil"/>
                <w:between w:val="nil"/>
              </w:pBdr>
              <w:ind w:left="1494" w:right="-514"/>
              <w:rPr>
                <w:color w:val="000000"/>
              </w:rPr>
            </w:pPr>
            <w:r>
              <w:rPr>
                <w:color w:val="000000"/>
              </w:rPr>
              <w:t>the world?</w:t>
            </w:r>
          </w:p>
          <w:p w14:paraId="7CA5925E" w14:textId="77777777" w:rsidR="00CA58A7" w:rsidRDefault="00000000">
            <w:pPr>
              <w:numPr>
                <w:ilvl w:val="0"/>
                <w:numId w:val="7"/>
              </w:numPr>
              <w:pBdr>
                <w:top w:val="nil"/>
                <w:left w:val="nil"/>
                <w:bottom w:val="nil"/>
                <w:right w:val="nil"/>
                <w:between w:val="nil"/>
              </w:pBdr>
              <w:ind w:right="-514"/>
              <w:rPr>
                <w:color w:val="000000"/>
              </w:rPr>
            </w:pPr>
            <w:r>
              <w:rPr>
                <w:color w:val="000000"/>
              </w:rPr>
              <w:t>If time allows, ask groups to perform their role plays</w:t>
            </w:r>
          </w:p>
          <w:p w14:paraId="76ED1243" w14:textId="77777777" w:rsidR="00CA58A7" w:rsidRDefault="00CA58A7">
            <w:pPr>
              <w:pBdr>
                <w:top w:val="nil"/>
                <w:left w:val="nil"/>
                <w:bottom w:val="nil"/>
                <w:right w:val="nil"/>
                <w:between w:val="nil"/>
              </w:pBdr>
              <w:ind w:left="360" w:right="-514"/>
              <w:rPr>
                <w:color w:val="000000"/>
              </w:rPr>
            </w:pPr>
          </w:p>
        </w:tc>
      </w:tr>
    </w:tbl>
    <w:p w14:paraId="3058820A" w14:textId="77777777" w:rsidR="00CA58A7" w:rsidRDefault="00CA58A7">
      <w:pPr>
        <w:rPr>
          <w:rFonts w:ascii="Linda's Lament" w:eastAsia="Linda's Lament" w:hAnsi="Linda's Lament" w:cs="Linda's Lament"/>
          <w:sz w:val="44"/>
          <w:szCs w:val="44"/>
        </w:rPr>
      </w:pPr>
    </w:p>
    <w:p w14:paraId="4E819113" w14:textId="77777777" w:rsidR="00CA58A7" w:rsidRDefault="00CA58A7">
      <w:pPr>
        <w:rPr>
          <w:rFonts w:ascii="Linda's Lament" w:eastAsia="Linda's Lament" w:hAnsi="Linda's Lament" w:cs="Linda's Lament"/>
          <w:sz w:val="44"/>
          <w:szCs w:val="44"/>
        </w:rPr>
      </w:pPr>
    </w:p>
    <w:p w14:paraId="5BA75EC4" w14:textId="77777777" w:rsidR="00CA58A7" w:rsidRDefault="00CA58A7">
      <w:pPr>
        <w:rPr>
          <w:rFonts w:ascii="Linda's Lament" w:eastAsia="Linda's Lament" w:hAnsi="Linda's Lament" w:cs="Linda's Lament"/>
          <w:sz w:val="44"/>
          <w:szCs w:val="44"/>
        </w:rPr>
      </w:pPr>
    </w:p>
    <w:p w14:paraId="3EEB6F60" w14:textId="77777777" w:rsidR="00CA58A7" w:rsidRDefault="00CA58A7">
      <w:pPr>
        <w:rPr>
          <w:rFonts w:ascii="Linda's Lament" w:eastAsia="Linda's Lament" w:hAnsi="Linda's Lament" w:cs="Linda's Lament"/>
        </w:rPr>
      </w:pPr>
    </w:p>
    <w:p w14:paraId="691C9E79" w14:textId="77777777" w:rsidR="00CA58A7" w:rsidRDefault="00CA58A7">
      <w:pPr>
        <w:rPr>
          <w:rFonts w:ascii="Linda's Lament" w:eastAsia="Linda's Lament" w:hAnsi="Linda's Lament" w:cs="Linda's Lament"/>
        </w:rPr>
      </w:pPr>
    </w:p>
    <w:p w14:paraId="09F877AE" w14:textId="77777777" w:rsidR="00CA58A7" w:rsidRDefault="00CA58A7">
      <w:pPr>
        <w:rPr>
          <w:rFonts w:ascii="Linda's Lament" w:eastAsia="Linda's Lament" w:hAnsi="Linda's Lament" w:cs="Linda's Lament"/>
        </w:rPr>
      </w:pPr>
    </w:p>
    <w:p w14:paraId="1C13FB05" w14:textId="77777777" w:rsidR="00CA58A7" w:rsidRDefault="00CA58A7">
      <w:pPr>
        <w:rPr>
          <w:rFonts w:ascii="Linda's Lament" w:eastAsia="Linda's Lament" w:hAnsi="Linda's Lament" w:cs="Linda's Lament"/>
        </w:rPr>
      </w:pPr>
    </w:p>
    <w:p w14:paraId="4591BA1F" w14:textId="77777777" w:rsidR="00CA58A7" w:rsidRDefault="00CA58A7">
      <w:pPr>
        <w:rPr>
          <w:rFonts w:ascii="Linda's Lament" w:eastAsia="Linda's Lament" w:hAnsi="Linda's Lament" w:cs="Linda's Lament"/>
        </w:rPr>
      </w:pPr>
    </w:p>
    <w:p w14:paraId="029DFFCC" w14:textId="77777777" w:rsidR="00CA58A7" w:rsidRDefault="00CA58A7">
      <w:pPr>
        <w:rPr>
          <w:rFonts w:ascii="Linda's Lament" w:eastAsia="Linda's Lament" w:hAnsi="Linda's Lament" w:cs="Linda's Lament"/>
        </w:rPr>
      </w:pPr>
    </w:p>
    <w:p w14:paraId="026AE1FF" w14:textId="77777777" w:rsidR="00CA58A7" w:rsidRDefault="00CA58A7">
      <w:pPr>
        <w:rPr>
          <w:rFonts w:ascii="Linda's Lament" w:eastAsia="Linda's Lament" w:hAnsi="Linda's Lament" w:cs="Linda's Lament"/>
        </w:rPr>
      </w:pPr>
    </w:p>
    <w:p w14:paraId="596C9F8C" w14:textId="77777777" w:rsidR="00CA58A7" w:rsidRDefault="00CA58A7">
      <w:pPr>
        <w:rPr>
          <w:rFonts w:ascii="Linda's Lament" w:eastAsia="Linda's Lament" w:hAnsi="Linda's Lament" w:cs="Linda's Lament"/>
        </w:rPr>
      </w:pPr>
    </w:p>
    <w:p w14:paraId="37319945" w14:textId="77777777" w:rsidR="00CA58A7" w:rsidRDefault="00CA58A7">
      <w:pPr>
        <w:rPr>
          <w:rFonts w:ascii="Linda's Lament" w:eastAsia="Linda's Lament" w:hAnsi="Linda's Lament" w:cs="Linda's Lament"/>
        </w:rPr>
      </w:pPr>
    </w:p>
    <w:p w14:paraId="04D1AEFB" w14:textId="77777777" w:rsidR="00CA58A7" w:rsidRDefault="00CA58A7">
      <w:pPr>
        <w:rPr>
          <w:rFonts w:ascii="Linda's Lament" w:eastAsia="Linda's Lament" w:hAnsi="Linda's Lament" w:cs="Linda's Lament"/>
        </w:rPr>
      </w:pPr>
    </w:p>
    <w:p w14:paraId="7B328E86" w14:textId="77777777" w:rsidR="00CA58A7" w:rsidRDefault="00CA58A7">
      <w:pPr>
        <w:rPr>
          <w:rFonts w:ascii="Linda's Lament" w:eastAsia="Linda's Lament" w:hAnsi="Linda's Lament" w:cs="Linda's Lament"/>
        </w:rPr>
      </w:pPr>
    </w:p>
    <w:p w14:paraId="5D92A57C" w14:textId="77777777" w:rsidR="00CA58A7" w:rsidRDefault="00CA58A7">
      <w:pPr>
        <w:rPr>
          <w:rFonts w:ascii="Linda's Lament" w:eastAsia="Linda's Lament" w:hAnsi="Linda's Lament" w:cs="Linda's Lament"/>
        </w:rPr>
      </w:pPr>
    </w:p>
    <w:p w14:paraId="5DE37B29" w14:textId="77777777" w:rsidR="00CA58A7" w:rsidRDefault="00CA58A7">
      <w:pPr>
        <w:rPr>
          <w:rFonts w:ascii="Linda's Lament" w:eastAsia="Linda's Lament" w:hAnsi="Linda's Lament" w:cs="Linda's Lament"/>
        </w:rPr>
      </w:pPr>
    </w:p>
    <w:p w14:paraId="7AF8AA0F" w14:textId="77777777" w:rsidR="00CA58A7" w:rsidRDefault="00CA58A7">
      <w:pPr>
        <w:rPr>
          <w:rFonts w:ascii="Linda's Lament" w:eastAsia="Linda's Lament" w:hAnsi="Linda's Lament" w:cs="Linda's Lament"/>
        </w:rPr>
      </w:pPr>
    </w:p>
    <w:p w14:paraId="30A0FD4F" w14:textId="77777777" w:rsidR="00CA58A7" w:rsidRDefault="00CA58A7">
      <w:pPr>
        <w:rPr>
          <w:rFonts w:ascii="Linda's Lament" w:eastAsia="Linda's Lament" w:hAnsi="Linda's Lament" w:cs="Linda's Lament"/>
        </w:rPr>
      </w:pPr>
    </w:p>
    <w:p w14:paraId="2B227CEB" w14:textId="77777777" w:rsidR="00CA58A7" w:rsidRDefault="00CA58A7">
      <w:pPr>
        <w:rPr>
          <w:rFonts w:ascii="Linda's Lament" w:eastAsia="Linda's Lament" w:hAnsi="Linda's Lament" w:cs="Linda's Lament"/>
        </w:rPr>
      </w:pPr>
    </w:p>
    <w:p w14:paraId="651F0635" w14:textId="77777777" w:rsidR="00CA58A7" w:rsidRDefault="00CA58A7">
      <w:pPr>
        <w:rPr>
          <w:rFonts w:ascii="Linda's Lament" w:eastAsia="Linda's Lament" w:hAnsi="Linda's Lament" w:cs="Linda's Lament"/>
        </w:rPr>
      </w:pPr>
    </w:p>
    <w:p w14:paraId="723DF9FD" w14:textId="77777777" w:rsidR="00CA58A7" w:rsidRDefault="00CA58A7">
      <w:pPr>
        <w:rPr>
          <w:rFonts w:ascii="Linda's Lament" w:eastAsia="Linda's Lament" w:hAnsi="Linda's Lament" w:cs="Linda's Lament"/>
        </w:rPr>
      </w:pPr>
    </w:p>
    <w:p w14:paraId="4EAC5DD7" w14:textId="77777777" w:rsidR="00CA58A7" w:rsidRDefault="00CA58A7">
      <w:pPr>
        <w:rPr>
          <w:rFonts w:ascii="Linda's Lament" w:eastAsia="Linda's Lament" w:hAnsi="Linda's Lament" w:cs="Linda's Lament"/>
        </w:rPr>
      </w:pPr>
    </w:p>
    <w:p w14:paraId="4598CF8E" w14:textId="77777777" w:rsidR="00CA58A7" w:rsidRDefault="00CA58A7">
      <w:pPr>
        <w:rPr>
          <w:rFonts w:ascii="Linda's Lament" w:eastAsia="Linda's Lament" w:hAnsi="Linda's Lament" w:cs="Linda's Lament"/>
        </w:rPr>
      </w:pPr>
    </w:p>
    <w:p w14:paraId="125F5B3F" w14:textId="77777777" w:rsidR="00CA58A7" w:rsidRDefault="00CA58A7">
      <w:pPr>
        <w:rPr>
          <w:rFonts w:ascii="Linda's Lament" w:eastAsia="Linda's Lament" w:hAnsi="Linda's Lament" w:cs="Linda's Lament"/>
        </w:rPr>
      </w:pPr>
    </w:p>
    <w:p w14:paraId="6F3C3F80" w14:textId="77777777" w:rsidR="00CA58A7" w:rsidRDefault="00CA58A7">
      <w:pPr>
        <w:rPr>
          <w:rFonts w:ascii="Linda's Lament" w:eastAsia="Linda's Lament" w:hAnsi="Linda's Lament" w:cs="Linda's Lament"/>
        </w:rPr>
      </w:pPr>
    </w:p>
    <w:p w14:paraId="755CF381" w14:textId="00960F3D" w:rsidR="00CA58A7" w:rsidRDefault="00CA58A7">
      <w:pPr>
        <w:rPr>
          <w:rFonts w:ascii="Linda's Lament" w:eastAsia="Linda's Lament" w:hAnsi="Linda's Lament" w:cs="Linda's Lament"/>
        </w:rPr>
      </w:pPr>
    </w:p>
    <w:p w14:paraId="17D35368" w14:textId="4D9FEE90" w:rsidR="00641C5D" w:rsidRDefault="00641C5D">
      <w:pPr>
        <w:rPr>
          <w:rFonts w:ascii="Linda's Lament" w:eastAsia="Linda's Lament" w:hAnsi="Linda's Lament" w:cs="Linda's Lament"/>
        </w:rPr>
      </w:pPr>
      <w:r>
        <w:rPr>
          <w:rFonts w:ascii="Linda's Lament" w:eastAsia="Linda's Lament" w:hAnsi="Linda's Lament" w:cs="Linda's Lament"/>
          <w:noProof/>
        </w:rPr>
        <w:drawing>
          <wp:inline distT="0" distB="0" distL="0" distR="0" wp14:anchorId="0B8FECA9" wp14:editId="0869530B">
            <wp:extent cx="5727700" cy="8101330"/>
            <wp:effectExtent l="0" t="0" r="635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p w14:paraId="09F68C2F" w14:textId="77777777" w:rsidR="00CA58A7" w:rsidRDefault="00CA58A7">
      <w:pPr>
        <w:rPr>
          <w:rFonts w:ascii="Linda's Lament" w:eastAsia="Linda's Lament" w:hAnsi="Linda's Lament" w:cs="Linda's Lament"/>
        </w:rPr>
      </w:pPr>
    </w:p>
    <w:p w14:paraId="526CA557" w14:textId="77777777" w:rsidR="00CA58A7" w:rsidRDefault="00CA58A7">
      <w:pPr>
        <w:rPr>
          <w:rFonts w:ascii="Linda's Lament" w:eastAsia="Linda's Lament" w:hAnsi="Linda's Lament" w:cs="Linda's Lament"/>
        </w:rPr>
      </w:pPr>
    </w:p>
    <w:p w14:paraId="2D0FD246" w14:textId="77777777" w:rsidR="00CA58A7" w:rsidRDefault="00000000">
      <w:pPr>
        <w:jc w:val="center"/>
        <w:rPr>
          <w:b/>
          <w:sz w:val="28"/>
          <w:szCs w:val="28"/>
          <w:u w:val="single"/>
        </w:rPr>
      </w:pPr>
      <w:r>
        <w:rPr>
          <w:b/>
          <w:sz w:val="28"/>
          <w:szCs w:val="28"/>
          <w:u w:val="single"/>
        </w:rPr>
        <w:lastRenderedPageBreak/>
        <w:t>Sources and Accreditation:</w:t>
      </w:r>
    </w:p>
    <w:p w14:paraId="53028ED6" w14:textId="77777777" w:rsidR="00CA58A7" w:rsidRDefault="00CA58A7">
      <w:pPr>
        <w:jc w:val="center"/>
        <w:rPr>
          <w:b/>
          <w:sz w:val="28"/>
          <w:szCs w:val="28"/>
          <w:u w:val="single"/>
        </w:rPr>
      </w:pPr>
    </w:p>
    <w:p w14:paraId="242E858E" w14:textId="77777777" w:rsidR="00CA58A7" w:rsidRDefault="00000000">
      <w:pPr>
        <w:rPr>
          <w:b/>
          <w:sz w:val="28"/>
          <w:szCs w:val="28"/>
          <w:u w:val="single"/>
        </w:rPr>
      </w:pPr>
      <w:r>
        <w:rPr>
          <w:b/>
          <w:sz w:val="28"/>
          <w:szCs w:val="28"/>
        </w:rPr>
        <w:t xml:space="preserve">Source 1: </w:t>
      </w:r>
    </w:p>
    <w:p w14:paraId="27C65BF3" w14:textId="77777777" w:rsidR="00CA58A7" w:rsidRDefault="00000000">
      <w:pPr>
        <w:rPr>
          <w:rFonts w:ascii="Linda's Lament" w:eastAsia="Linda's Lament" w:hAnsi="Linda's Lament" w:cs="Linda's Lament"/>
          <w:sz w:val="44"/>
          <w:szCs w:val="44"/>
        </w:rPr>
      </w:pPr>
      <w:r>
        <w:t xml:space="preserve">Consortium for Street Children, </w:t>
      </w:r>
      <w:r>
        <w:rPr>
          <w:i/>
        </w:rPr>
        <w:t xml:space="preserve">‘Street Children and Homeless Children – Definitions’ </w:t>
      </w:r>
      <w:hyperlink r:id="rId18">
        <w:r>
          <w:rPr>
            <w:color w:val="0563C1"/>
            <w:u w:val="single"/>
          </w:rPr>
          <w:t>https://www.streetchildren.org/about-street-children/</w:t>
        </w:r>
      </w:hyperlink>
    </w:p>
    <w:p w14:paraId="7FC23810" w14:textId="77777777" w:rsidR="00CA58A7" w:rsidRDefault="00CA58A7">
      <w:pPr>
        <w:rPr>
          <w:rFonts w:ascii="Linda's Lament" w:eastAsia="Linda's Lament" w:hAnsi="Linda's Lament" w:cs="Linda's Lament"/>
          <w:sz w:val="44"/>
          <w:szCs w:val="44"/>
        </w:rPr>
      </w:pPr>
    </w:p>
    <w:p w14:paraId="58EDC641" w14:textId="77777777" w:rsidR="00CA58A7" w:rsidRDefault="00000000">
      <w:pPr>
        <w:rPr>
          <w:b/>
          <w:sz w:val="28"/>
          <w:szCs w:val="28"/>
        </w:rPr>
      </w:pPr>
      <w:r>
        <w:rPr>
          <w:b/>
          <w:sz w:val="28"/>
          <w:szCs w:val="28"/>
        </w:rPr>
        <w:t>Source 2:</w:t>
      </w:r>
    </w:p>
    <w:p w14:paraId="34DBA2FA" w14:textId="77777777" w:rsidR="00CA58A7" w:rsidRDefault="00CA58A7"/>
    <w:p w14:paraId="690811DB" w14:textId="77777777" w:rsidR="00CA58A7" w:rsidRDefault="00000000">
      <w:r>
        <w:t>Extract from ‘</w:t>
      </w:r>
      <w:r>
        <w:rPr>
          <w:i/>
        </w:rPr>
        <w:t>Stone Cold’</w:t>
      </w:r>
      <w:r>
        <w:t xml:space="preserve"> by Robert </w:t>
      </w:r>
      <w:proofErr w:type="spellStart"/>
      <w:r>
        <w:t>Swindells</w:t>
      </w:r>
      <w:proofErr w:type="spellEnd"/>
    </w:p>
    <w:p w14:paraId="75A1F1DF" w14:textId="77777777" w:rsidR="00CA58A7" w:rsidRDefault="00000000">
      <w:hyperlink r:id="rId19">
        <w:r>
          <w:rPr>
            <w:color w:val="0563C1"/>
            <w:u w:val="single"/>
          </w:rPr>
          <w:t>https://www.bishopbarrington.net/assets/downloads/English/Revision/STONE%20COLD%20YEAR%208.pdf</w:t>
        </w:r>
      </w:hyperlink>
    </w:p>
    <w:p w14:paraId="60C8E6C1" w14:textId="77777777" w:rsidR="00CA58A7" w:rsidRDefault="00CA58A7"/>
    <w:p w14:paraId="164965F0" w14:textId="77777777" w:rsidR="00CA58A7" w:rsidRDefault="00CA58A7"/>
    <w:p w14:paraId="18D86A47" w14:textId="77777777" w:rsidR="00CA58A7" w:rsidRDefault="00000000">
      <w:pPr>
        <w:rPr>
          <w:b/>
          <w:sz w:val="28"/>
          <w:szCs w:val="28"/>
        </w:rPr>
      </w:pPr>
      <w:r>
        <w:rPr>
          <w:b/>
          <w:sz w:val="28"/>
          <w:szCs w:val="28"/>
        </w:rPr>
        <w:t>Source 3:</w:t>
      </w:r>
    </w:p>
    <w:p w14:paraId="4171E136" w14:textId="77777777" w:rsidR="00CA58A7" w:rsidRDefault="00CA58A7">
      <w:pPr>
        <w:rPr>
          <w:b/>
          <w:sz w:val="28"/>
          <w:szCs w:val="28"/>
        </w:rPr>
      </w:pPr>
    </w:p>
    <w:p w14:paraId="48D9B008" w14:textId="77777777" w:rsidR="00CA58A7" w:rsidRDefault="00000000">
      <w:pPr>
        <w:ind w:right="-514"/>
        <w:rPr>
          <w:i/>
          <w:color w:val="000000"/>
        </w:rPr>
      </w:pPr>
      <w:r>
        <w:t>Case Studies from the Consortium for Street Children and their partner organisations: Congo Children’s Trust, Action for Brazil's Children and Street Child of Sierra Leone</w:t>
      </w:r>
      <w:r>
        <w:rPr>
          <w:i/>
          <w:color w:val="000000"/>
        </w:rPr>
        <w:t>.</w:t>
      </w:r>
    </w:p>
    <w:p w14:paraId="6242ED75" w14:textId="77777777" w:rsidR="00CA58A7" w:rsidRDefault="00CA58A7">
      <w:pPr>
        <w:rPr>
          <w:b/>
          <w:sz w:val="28"/>
          <w:szCs w:val="28"/>
        </w:rPr>
      </w:pPr>
    </w:p>
    <w:p w14:paraId="3C9C9771" w14:textId="77777777" w:rsidR="00CA58A7" w:rsidRDefault="00000000">
      <w:pPr>
        <w:rPr>
          <w:b/>
          <w:sz w:val="28"/>
          <w:szCs w:val="28"/>
        </w:rPr>
      </w:pPr>
      <w:r>
        <w:rPr>
          <w:b/>
          <w:sz w:val="28"/>
          <w:szCs w:val="28"/>
        </w:rPr>
        <w:t>Source 4:</w:t>
      </w:r>
    </w:p>
    <w:p w14:paraId="5E6AA024" w14:textId="77777777" w:rsidR="00CA58A7" w:rsidRDefault="00CA58A7"/>
    <w:p w14:paraId="3B8E79F8" w14:textId="77777777" w:rsidR="00CA58A7" w:rsidRDefault="00000000">
      <w:r>
        <w:t>“</w:t>
      </w:r>
      <w:r>
        <w:rPr>
          <w:i/>
        </w:rPr>
        <w:t>I Am Not Street</w:t>
      </w:r>
      <w:r>
        <w:t xml:space="preserve">” Written by children under the care of S.A.L.V.E. International. Any queries regarding this source please contact </w:t>
      </w:r>
      <w:hyperlink r:id="rId20">
        <w:r>
          <w:rPr>
            <w:color w:val="0563C1"/>
            <w:u w:val="single"/>
          </w:rPr>
          <w:t>info@salveinternational.org</w:t>
        </w:r>
      </w:hyperlink>
      <w:r>
        <w:t xml:space="preserve"> </w:t>
      </w:r>
    </w:p>
    <w:sectPr w:rsidR="00CA58A7">
      <w:headerReference w:type="default" r:id="rId2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6B09" w14:textId="77777777" w:rsidR="0060556F" w:rsidRDefault="0060556F">
      <w:r>
        <w:separator/>
      </w:r>
    </w:p>
  </w:endnote>
  <w:endnote w:type="continuationSeparator" w:id="0">
    <w:p w14:paraId="2ACEABBC" w14:textId="77777777" w:rsidR="0060556F" w:rsidRDefault="0060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nda's Lament">
    <w:altName w:val="Calibri"/>
    <w:charset w:val="00"/>
    <w:family w:val="auto"/>
    <w:pitch w:val="default"/>
  </w:font>
  <w:font w:name="Helvetica Neue">
    <w:altName w:val="Arial"/>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A12B" w14:textId="77777777" w:rsidR="0060556F" w:rsidRDefault="0060556F">
      <w:r>
        <w:separator/>
      </w:r>
    </w:p>
  </w:footnote>
  <w:footnote w:type="continuationSeparator" w:id="0">
    <w:p w14:paraId="2BCE46A8" w14:textId="77777777" w:rsidR="0060556F" w:rsidRDefault="0060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DE27" w14:textId="77777777" w:rsidR="00CA58A7" w:rsidRDefault="00000000">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5DFAF8F7" wp14:editId="002DFC18">
          <wp:simplePos x="0" y="0"/>
          <wp:positionH relativeFrom="column">
            <wp:posOffset>-850229</wp:posOffset>
          </wp:positionH>
          <wp:positionV relativeFrom="paragraph">
            <wp:posOffset>-457199</wp:posOffset>
          </wp:positionV>
          <wp:extent cx="906145" cy="962660"/>
          <wp:effectExtent l="0" t="0" r="0" b="0"/>
          <wp:wrapSquare wrapText="bothSides" distT="0" distB="0" distL="114300" distR="114300"/>
          <wp:docPr id="129" name="image1.jpg" descr="page8image46238976"/>
          <wp:cNvGraphicFramePr/>
          <a:graphic xmlns:a="http://schemas.openxmlformats.org/drawingml/2006/main">
            <a:graphicData uri="http://schemas.openxmlformats.org/drawingml/2006/picture">
              <pic:pic xmlns:pic="http://schemas.openxmlformats.org/drawingml/2006/picture">
                <pic:nvPicPr>
                  <pic:cNvPr id="0" name="image1.jpg" descr="page8image46238976"/>
                  <pic:cNvPicPr preferRelativeResize="0"/>
                </pic:nvPicPr>
                <pic:blipFill>
                  <a:blip r:embed="rId1"/>
                  <a:srcRect/>
                  <a:stretch>
                    <a:fillRect/>
                  </a:stretch>
                </pic:blipFill>
                <pic:spPr>
                  <a:xfrm>
                    <a:off x="0" y="0"/>
                    <a:ext cx="906145" cy="962660"/>
                  </a:xfrm>
                  <a:prstGeom prst="rect">
                    <a:avLst/>
                  </a:prstGeom>
                  <a:ln/>
                </pic:spPr>
              </pic:pic>
            </a:graphicData>
          </a:graphic>
        </wp:anchor>
      </w:drawing>
    </w:r>
  </w:p>
  <w:p w14:paraId="0C262AAE" w14:textId="77777777" w:rsidR="00CA58A7" w:rsidRDefault="00CA58A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03B"/>
    <w:multiLevelType w:val="multilevel"/>
    <w:tmpl w:val="16621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A09DD"/>
    <w:multiLevelType w:val="multilevel"/>
    <w:tmpl w:val="0D921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B236D4"/>
    <w:multiLevelType w:val="multilevel"/>
    <w:tmpl w:val="3104DF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3" w15:restartNumberingAfterBreak="0">
    <w:nsid w:val="268914C2"/>
    <w:multiLevelType w:val="multilevel"/>
    <w:tmpl w:val="1B8A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303101"/>
    <w:multiLevelType w:val="multilevel"/>
    <w:tmpl w:val="72EEB89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5" w15:restartNumberingAfterBreak="0">
    <w:nsid w:val="3E3C36D9"/>
    <w:multiLevelType w:val="multilevel"/>
    <w:tmpl w:val="CD0E1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BE0CF1"/>
    <w:multiLevelType w:val="multilevel"/>
    <w:tmpl w:val="67827630"/>
    <w:lvl w:ilvl="0">
      <w:start w:val="1"/>
      <w:numFmt w:val="bullet"/>
      <w:lvlText w:val="o"/>
      <w:lvlJc w:val="left"/>
      <w:pPr>
        <w:ind w:left="1494"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170209F"/>
    <w:multiLevelType w:val="multilevel"/>
    <w:tmpl w:val="3872E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E06A7C"/>
    <w:multiLevelType w:val="multilevel"/>
    <w:tmpl w:val="BD340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967B67"/>
    <w:multiLevelType w:val="multilevel"/>
    <w:tmpl w:val="03902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FE613E"/>
    <w:multiLevelType w:val="multilevel"/>
    <w:tmpl w:val="B5EE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ED1B2D"/>
    <w:multiLevelType w:val="multilevel"/>
    <w:tmpl w:val="8FDA0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B753C2"/>
    <w:multiLevelType w:val="multilevel"/>
    <w:tmpl w:val="11149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EF510F"/>
    <w:multiLevelType w:val="multilevel"/>
    <w:tmpl w:val="F2E4D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D41A08"/>
    <w:multiLevelType w:val="multilevel"/>
    <w:tmpl w:val="9332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09622">
    <w:abstractNumId w:val="9"/>
  </w:num>
  <w:num w:numId="2" w16cid:durableId="309217021">
    <w:abstractNumId w:val="10"/>
  </w:num>
  <w:num w:numId="3" w16cid:durableId="1902254541">
    <w:abstractNumId w:val="14"/>
  </w:num>
  <w:num w:numId="4" w16cid:durableId="652877456">
    <w:abstractNumId w:val="12"/>
  </w:num>
  <w:num w:numId="5" w16cid:durableId="464466525">
    <w:abstractNumId w:val="0"/>
  </w:num>
  <w:num w:numId="6" w16cid:durableId="387732001">
    <w:abstractNumId w:val="7"/>
  </w:num>
  <w:num w:numId="7" w16cid:durableId="1218472152">
    <w:abstractNumId w:val="8"/>
  </w:num>
  <w:num w:numId="8" w16cid:durableId="1894727341">
    <w:abstractNumId w:val="6"/>
  </w:num>
  <w:num w:numId="9" w16cid:durableId="813451144">
    <w:abstractNumId w:val="11"/>
  </w:num>
  <w:num w:numId="10" w16cid:durableId="250159869">
    <w:abstractNumId w:val="13"/>
  </w:num>
  <w:num w:numId="11" w16cid:durableId="284044668">
    <w:abstractNumId w:val="5"/>
  </w:num>
  <w:num w:numId="12" w16cid:durableId="1580216586">
    <w:abstractNumId w:val="1"/>
  </w:num>
  <w:num w:numId="13" w16cid:durableId="1513763238">
    <w:abstractNumId w:val="4"/>
  </w:num>
  <w:num w:numId="14" w16cid:durableId="1639721097">
    <w:abstractNumId w:val="3"/>
  </w:num>
  <w:num w:numId="15" w16cid:durableId="138648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7"/>
    <w:rsid w:val="0001208C"/>
    <w:rsid w:val="002A7BC6"/>
    <w:rsid w:val="00336C5F"/>
    <w:rsid w:val="0060556F"/>
    <w:rsid w:val="00641C5D"/>
    <w:rsid w:val="007936E4"/>
    <w:rsid w:val="00A376E9"/>
    <w:rsid w:val="00B37F8D"/>
    <w:rsid w:val="00B5507F"/>
    <w:rsid w:val="00C15541"/>
    <w:rsid w:val="00CA58A7"/>
    <w:rsid w:val="00DD3420"/>
    <w:rsid w:val="00EA6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2FE8"/>
  <w15:docId w15:val="{D24EA997-B1C1-4AE2-9489-CE8A292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04CED"/>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04CED"/>
    <w:pPr>
      <w:tabs>
        <w:tab w:val="center" w:pos="4680"/>
        <w:tab w:val="right" w:pos="9360"/>
      </w:tabs>
    </w:pPr>
  </w:style>
  <w:style w:type="character" w:customStyle="1" w:styleId="HeaderChar">
    <w:name w:val="Header Char"/>
    <w:basedOn w:val="DefaultParagraphFont"/>
    <w:link w:val="Header"/>
    <w:uiPriority w:val="99"/>
    <w:rsid w:val="00604CED"/>
  </w:style>
  <w:style w:type="paragraph" w:styleId="Footer">
    <w:name w:val="footer"/>
    <w:basedOn w:val="Normal"/>
    <w:link w:val="FooterChar"/>
    <w:uiPriority w:val="99"/>
    <w:unhideWhenUsed/>
    <w:rsid w:val="00604CED"/>
    <w:pPr>
      <w:tabs>
        <w:tab w:val="center" w:pos="4680"/>
        <w:tab w:val="right" w:pos="9360"/>
      </w:tabs>
    </w:pPr>
  </w:style>
  <w:style w:type="character" w:customStyle="1" w:styleId="FooterChar">
    <w:name w:val="Footer Char"/>
    <w:basedOn w:val="DefaultParagraphFont"/>
    <w:link w:val="Footer"/>
    <w:uiPriority w:val="99"/>
    <w:rsid w:val="00604CED"/>
  </w:style>
  <w:style w:type="paragraph" w:styleId="ListParagraph">
    <w:name w:val="List Paragraph"/>
    <w:basedOn w:val="Normal"/>
    <w:uiPriority w:val="34"/>
    <w:qFormat/>
    <w:rsid w:val="006A3BD5"/>
    <w:pPr>
      <w:ind w:left="720"/>
      <w:contextualSpacing/>
    </w:pPr>
  </w:style>
  <w:style w:type="table" w:styleId="TableGrid">
    <w:name w:val="Table Grid"/>
    <w:basedOn w:val="TableNormal"/>
    <w:uiPriority w:val="39"/>
    <w:rsid w:val="006A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C27"/>
    <w:rPr>
      <w:color w:val="0563C1" w:themeColor="hyperlink"/>
      <w:u w:val="single"/>
    </w:rPr>
  </w:style>
  <w:style w:type="character" w:customStyle="1" w:styleId="UnresolvedMention1">
    <w:name w:val="Unresolved Mention1"/>
    <w:basedOn w:val="DefaultParagraphFont"/>
    <w:uiPriority w:val="99"/>
    <w:semiHidden/>
    <w:unhideWhenUsed/>
    <w:rsid w:val="00C31C27"/>
    <w:rPr>
      <w:color w:val="605E5C"/>
      <w:shd w:val="clear" w:color="auto" w:fill="E1DFDD"/>
    </w:rPr>
  </w:style>
  <w:style w:type="character" w:styleId="FollowedHyperlink">
    <w:name w:val="FollowedHyperlink"/>
    <w:basedOn w:val="DefaultParagraphFont"/>
    <w:uiPriority w:val="99"/>
    <w:semiHidden/>
    <w:unhideWhenUsed/>
    <w:rsid w:val="00C10784"/>
    <w:rPr>
      <w:color w:val="954F72" w:themeColor="followedHyperlink"/>
      <w:u w:val="single"/>
    </w:rPr>
  </w:style>
  <w:style w:type="paragraph" w:customStyle="1" w:styleId="Default">
    <w:name w:val="Default"/>
    <w:rsid w:val="00280BF6"/>
    <w:pPr>
      <w:autoSpaceDE w:val="0"/>
      <w:autoSpaceDN w:val="0"/>
      <w:adjustRightInd w:val="0"/>
    </w:pPr>
    <w:rPr>
      <w:rFonts w:ascii="Arial" w:eastAsia="Times New Roman" w:hAnsi="Arial" w:cs="Arial"/>
      <w:color w:val="00000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about:blank" TargetMode="External"/><Relationship Id="rId4" Type="http://schemas.openxmlformats.org/officeDocument/2006/relationships/settings" Target="settings.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KMSPRKzoTRlW/wRObn0K7IWuQ==">AMUW2mWrhHZykMCAaDy4u1dedM39DtocRd2ZSS48NdHp4RA2LRyFBs2Oly2S4mLWjjV1HuzjqP4BaiF3X02pJvf8ThsbeR19xoU20wqLC88PWRR4BQ5vTI0ZwJNJ1qWxHWBoZ4cDoFqW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1703</Words>
  <Characters>8720</Characters>
  <Application>Microsoft Office Word</Application>
  <DocSecurity>0</DocSecurity>
  <Lines>348</Lines>
  <Paragraphs>196</Paragraphs>
  <ScaleCrop>false</ScaleCrop>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Simpson</dc:creator>
  <cp:lastModifiedBy>Fu Rigby Doble</cp:lastModifiedBy>
  <cp:revision>2</cp:revision>
  <cp:lastPrinted>2022-09-20T09:00:00Z</cp:lastPrinted>
  <dcterms:created xsi:type="dcterms:W3CDTF">2022-09-20T09:02:00Z</dcterms:created>
  <dcterms:modified xsi:type="dcterms:W3CDTF">2022-09-20T09:02:00Z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a123b28ea380e2b4d9fdb55ca38c4d67ec72618fbcf0e8636bf13d6ee96d7a70</vt:lpwstr>
  </property>
</Properties>
</file>